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1ECF" w14:textId="1C380FC6" w:rsidR="000A6B43" w:rsidRDefault="000A6B43" w:rsidP="000A6B43">
      <w:pPr>
        <w:ind w:left="26" w:right="275"/>
      </w:pPr>
    </w:p>
    <w:p w14:paraId="2DC1E97C" w14:textId="77777777" w:rsidR="00DA4869" w:rsidRDefault="00DA4869" w:rsidP="000A6B43">
      <w:pPr>
        <w:ind w:left="26" w:right="275"/>
      </w:pPr>
    </w:p>
    <w:p w14:paraId="7D14A62D" w14:textId="2B9ED1AE" w:rsidR="00DA4869" w:rsidRPr="00327673" w:rsidRDefault="004256F8" w:rsidP="00DA4869">
      <w:pPr>
        <w:pStyle w:val="Titlu1"/>
        <w:ind w:left="133" w:right="973" w:firstLine="87"/>
        <w:rPr>
          <w:rFonts w:ascii="Arial" w:hAnsi="Arial" w:cs="Arial"/>
          <w:b/>
          <w:bCs/>
          <w:sz w:val="24"/>
          <w:szCs w:val="24"/>
        </w:rPr>
      </w:pPr>
      <w: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H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O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T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Ă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R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Â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R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E</w:t>
      </w:r>
    </w:p>
    <w:p w14:paraId="31BC2240" w14:textId="14611EF7" w:rsidR="00DA4869" w:rsidRPr="00327673" w:rsidRDefault="00DA4869" w:rsidP="00DA4869">
      <w:pPr>
        <w:spacing w:after="896"/>
        <w:ind w:left="137" w:right="367" w:firstLine="0"/>
        <w:jc w:val="center"/>
        <w:rPr>
          <w:rFonts w:ascii="Arial" w:hAnsi="Arial" w:cs="Arial"/>
          <w:szCs w:val="24"/>
        </w:rPr>
      </w:pPr>
      <w:r w:rsidRPr="00327673">
        <w:rPr>
          <w:rFonts w:ascii="Arial" w:hAnsi="Arial" w:cs="Arial"/>
          <w:szCs w:val="24"/>
        </w:rPr>
        <w:t>privind atestarea apartenenței la domeniului privat al comunei Alexandru Odobescu a unui imobil cu destinația -teren situat  în intravilanul comunei Alexandru Odobescu, sat Alexandru Odobescu</w:t>
      </w:r>
    </w:p>
    <w:p w14:paraId="745E0422" w14:textId="1C46C051" w:rsidR="004F1328" w:rsidRPr="00327673" w:rsidRDefault="004256F8" w:rsidP="00DA4869">
      <w:pPr>
        <w:pStyle w:val="Titlu1"/>
        <w:ind w:left="133" w:right="973" w:firstLine="87"/>
        <w:jc w:val="both"/>
        <w:rPr>
          <w:rFonts w:ascii="Arial" w:hAnsi="Arial" w:cs="Arial"/>
          <w:b/>
          <w:bCs/>
          <w:sz w:val="24"/>
          <w:szCs w:val="24"/>
        </w:rPr>
      </w:pPr>
      <w:r w:rsidRPr="00327673">
        <w:rPr>
          <w:rFonts w:ascii="Arial" w:hAnsi="Arial" w:cs="Arial"/>
          <w:b/>
          <w:bCs/>
          <w:sz w:val="24"/>
          <w:szCs w:val="24"/>
        </w:rPr>
        <w:t xml:space="preserve">Consiliul Local al </w:t>
      </w:r>
      <w:r w:rsidR="00DA4869" w:rsidRPr="00327673">
        <w:rPr>
          <w:rFonts w:ascii="Arial" w:hAnsi="Arial" w:cs="Arial"/>
          <w:b/>
          <w:bCs/>
          <w:sz w:val="24"/>
          <w:szCs w:val="24"/>
        </w:rPr>
        <w:t xml:space="preserve">comunei Alexandru Odobescu, </w:t>
      </w:r>
      <w:proofErr w:type="spellStart"/>
      <w:r w:rsidR="00DA4869" w:rsidRPr="00327673">
        <w:rPr>
          <w:rFonts w:ascii="Arial" w:hAnsi="Arial" w:cs="Arial"/>
          <w:b/>
          <w:bCs/>
          <w:sz w:val="24"/>
          <w:szCs w:val="24"/>
        </w:rPr>
        <w:t>judetul</w:t>
      </w:r>
      <w:proofErr w:type="spellEnd"/>
      <w:r w:rsidR="00DA4869" w:rsidRPr="003276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A4869" w:rsidRPr="00327673">
        <w:rPr>
          <w:rFonts w:ascii="Arial" w:hAnsi="Arial" w:cs="Arial"/>
          <w:b/>
          <w:bCs/>
          <w:sz w:val="24"/>
          <w:szCs w:val="24"/>
        </w:rPr>
        <w:t>Calarasi</w:t>
      </w:r>
      <w:proofErr w:type="spellEnd"/>
      <w:r w:rsidR="00DA4869" w:rsidRPr="00327673">
        <w:rPr>
          <w:rFonts w:ascii="Arial" w:hAnsi="Arial" w:cs="Arial"/>
          <w:b/>
          <w:bCs/>
          <w:sz w:val="24"/>
          <w:szCs w:val="24"/>
        </w:rPr>
        <w:t xml:space="preserve">  </w:t>
      </w:r>
      <w:r w:rsidRPr="00327673">
        <w:rPr>
          <w:rFonts w:ascii="Arial" w:hAnsi="Arial" w:cs="Arial"/>
          <w:b/>
          <w:bCs/>
          <w:sz w:val="24"/>
          <w:szCs w:val="24"/>
        </w:rPr>
        <w:t xml:space="preserve">, întrunit în ședință ordinară la data de </w:t>
      </w:r>
      <w:r w:rsidR="00DA4869" w:rsidRPr="00327673">
        <w:rPr>
          <w:rFonts w:ascii="Arial" w:hAnsi="Arial" w:cs="Arial"/>
          <w:b/>
          <w:bCs/>
          <w:sz w:val="24"/>
          <w:szCs w:val="24"/>
        </w:rPr>
        <w:t>17.06.2021</w:t>
      </w:r>
      <w:r w:rsidRPr="00327673">
        <w:rPr>
          <w:rFonts w:ascii="Arial" w:hAnsi="Arial" w:cs="Arial"/>
          <w:b/>
          <w:bCs/>
          <w:sz w:val="24"/>
          <w:szCs w:val="24"/>
        </w:rPr>
        <w:t>,</w:t>
      </w:r>
    </w:p>
    <w:p w14:paraId="55D176E6" w14:textId="77777777" w:rsidR="004F1328" w:rsidRPr="00327673" w:rsidRDefault="004256F8">
      <w:pPr>
        <w:ind w:left="702" w:right="275"/>
        <w:rPr>
          <w:rFonts w:ascii="Arial" w:hAnsi="Arial" w:cs="Arial"/>
          <w:b/>
          <w:bCs/>
          <w:szCs w:val="24"/>
        </w:rPr>
      </w:pPr>
      <w:r w:rsidRPr="00327673">
        <w:rPr>
          <w:rFonts w:ascii="Arial" w:hAnsi="Arial" w:cs="Arial"/>
          <w:b/>
          <w:bCs/>
          <w:szCs w:val="24"/>
        </w:rPr>
        <w:t>Având în vedere:</w:t>
      </w:r>
    </w:p>
    <w:p w14:paraId="5D84338E" w14:textId="2A508E5D" w:rsidR="004F1328" w:rsidRPr="00327673" w:rsidRDefault="004256F8" w:rsidP="00D21A5F">
      <w:pPr>
        <w:spacing w:after="896"/>
        <w:ind w:left="137" w:right="367" w:firstLine="0"/>
        <w:rPr>
          <w:rFonts w:ascii="Arial" w:hAnsi="Arial" w:cs="Arial"/>
          <w:szCs w:val="24"/>
        </w:rPr>
      </w:pPr>
      <w:r w:rsidRPr="00327673">
        <w:rPr>
          <w:rFonts w:ascii="Arial" w:hAnsi="Arial" w:cs="Arial"/>
          <w:szCs w:val="24"/>
        </w:rPr>
        <w:t xml:space="preserve">- Referatul de aprobare nr. </w:t>
      </w:r>
      <w:r w:rsidR="00DA4869" w:rsidRPr="00327673">
        <w:rPr>
          <w:rFonts w:ascii="Arial" w:hAnsi="Arial" w:cs="Arial"/>
          <w:szCs w:val="24"/>
        </w:rPr>
        <w:t>nr.</w:t>
      </w:r>
      <w:r w:rsidR="00D21A5F" w:rsidRPr="00327673">
        <w:rPr>
          <w:rFonts w:ascii="Arial" w:hAnsi="Arial" w:cs="Arial"/>
          <w:szCs w:val="24"/>
        </w:rPr>
        <w:t>2557/09.06.2021</w:t>
      </w:r>
      <w:r w:rsidRPr="00327673">
        <w:rPr>
          <w:rFonts w:ascii="Arial" w:hAnsi="Arial" w:cs="Arial"/>
          <w:szCs w:val="24"/>
        </w:rPr>
        <w:t xml:space="preserve"> </w:t>
      </w:r>
      <w:r w:rsidR="00D21A5F" w:rsidRPr="00327673">
        <w:rPr>
          <w:rFonts w:ascii="Arial" w:hAnsi="Arial" w:cs="Arial"/>
          <w:szCs w:val="24"/>
        </w:rPr>
        <w:t>privind atestarea apartenenței la domeniului privat al comunei Alexandru Odobescu a unui imobil cu destinația -teren situat  în intravilanul comunei Alexandru Odobescu, sat Alexandru Odobescu</w:t>
      </w:r>
      <w:r w:rsidR="00D21A5F" w:rsidRPr="00327673">
        <w:rPr>
          <w:rFonts w:ascii="Arial" w:hAnsi="Arial" w:cs="Arial"/>
          <w:szCs w:val="24"/>
        </w:rPr>
        <w:t xml:space="preserve">;                                                                                                                               -Raportul de specialitate nr.2556/09.06.2021intocmit de    domnul ing. Paul Ion  </w:t>
      </w:r>
      <w:r w:rsidR="00D21A5F" w:rsidRPr="00327673">
        <w:rPr>
          <w:rFonts w:ascii="Arial" w:hAnsi="Arial" w:cs="Arial"/>
          <w:szCs w:val="24"/>
        </w:rPr>
        <w:t>privind atestarea apartenenței la domeniului privat al comunei Alexandru Odobescu a unui imobil cu destinația -teren situat  în intravilanul comunei Alexandru Odobescu, sat Alexandru Odobescu</w:t>
      </w:r>
      <w:r w:rsidR="00327673">
        <w:rPr>
          <w:rFonts w:ascii="Arial" w:hAnsi="Arial" w:cs="Arial"/>
          <w:szCs w:val="24"/>
        </w:rPr>
        <w:t xml:space="preserve">; -avizul comisiei de specialitate juridica si de disciplina;                                 </w:t>
      </w:r>
      <w:r w:rsidR="00D21A5F" w:rsidRPr="00327673">
        <w:rPr>
          <w:rFonts w:ascii="Arial" w:hAnsi="Arial" w:cs="Arial"/>
          <w:szCs w:val="24"/>
        </w:rPr>
        <w:t xml:space="preserve">                                                            </w:t>
      </w:r>
      <w:r w:rsidRPr="00327673">
        <w:rPr>
          <w:rFonts w:ascii="Arial" w:hAnsi="Arial" w:cs="Arial"/>
          <w:szCs w:val="24"/>
        </w:rPr>
        <w:t xml:space="preserve">În conformitate cu prevederile art. 6 din Legea nr. 213/1998 privind bunurile proprietate publică, art. 36 alin. (1) din Legea nr. 18/1991 - fondului funciar, republicată, art. 553 alin. (1), art. 557 alin. (2) </w:t>
      </w:r>
      <w:r w:rsidR="00D21A5F" w:rsidRPr="00327673">
        <w:rPr>
          <w:rFonts w:ascii="Arial" w:hAnsi="Arial" w:cs="Arial"/>
          <w:szCs w:val="24"/>
        </w:rPr>
        <w:t xml:space="preserve"> SI 859 </w:t>
      </w:r>
      <w:r w:rsidR="00D21A5F" w:rsidRPr="00327673">
        <w:rPr>
          <w:rFonts w:ascii="Arial" w:hAnsi="Arial" w:cs="Arial"/>
          <w:szCs w:val="24"/>
        </w:rPr>
        <w:t xml:space="preserve">alin. (2)  </w:t>
      </w:r>
      <w:r w:rsidRPr="00327673">
        <w:rPr>
          <w:rFonts w:ascii="Arial" w:hAnsi="Arial" w:cs="Arial"/>
          <w:szCs w:val="24"/>
        </w:rPr>
        <w:t>din Legea nr. 287/2009 privind Codul civil,</w:t>
      </w:r>
      <w:r w:rsidR="00D21A5F" w:rsidRPr="00327673">
        <w:rPr>
          <w:rFonts w:ascii="Arial" w:hAnsi="Arial" w:cs="Arial"/>
          <w:szCs w:val="24"/>
        </w:rPr>
        <w:t xml:space="preserve">                                                                                                        </w:t>
      </w:r>
      <w:r w:rsidRPr="00327673">
        <w:rPr>
          <w:rFonts w:ascii="Arial" w:hAnsi="Arial" w:cs="Arial"/>
          <w:szCs w:val="24"/>
        </w:rPr>
        <w:t>În temeiul prevederilor Legii nr. 24/2000 privind normele de tehnică legislativă pentru elaborarea actelor normative, republicată și actualizată, art. 129 alin. (2) lit. „c", , art. 196, art. 200, art. 290, art. 354 din OUG nr. 57/2019 — privind Codul administrativ</w:t>
      </w:r>
      <w:r w:rsidR="00A80F6F" w:rsidRPr="00327673">
        <w:rPr>
          <w:rFonts w:ascii="Arial" w:hAnsi="Arial" w:cs="Arial"/>
          <w:szCs w:val="24"/>
        </w:rPr>
        <w:t xml:space="preserve"> cu </w:t>
      </w:r>
      <w:proofErr w:type="spellStart"/>
      <w:r w:rsidR="00A80F6F" w:rsidRPr="00327673">
        <w:rPr>
          <w:rFonts w:ascii="Arial" w:hAnsi="Arial" w:cs="Arial"/>
          <w:szCs w:val="24"/>
        </w:rPr>
        <w:t>modificarile</w:t>
      </w:r>
      <w:proofErr w:type="spellEnd"/>
      <w:r w:rsidR="00A80F6F" w:rsidRPr="00327673">
        <w:rPr>
          <w:rFonts w:ascii="Arial" w:hAnsi="Arial" w:cs="Arial"/>
          <w:szCs w:val="24"/>
        </w:rPr>
        <w:t xml:space="preserve"> si </w:t>
      </w:r>
      <w:proofErr w:type="spellStart"/>
      <w:r w:rsidR="00A80F6F" w:rsidRPr="00327673">
        <w:rPr>
          <w:rFonts w:ascii="Arial" w:hAnsi="Arial" w:cs="Arial"/>
          <w:szCs w:val="24"/>
        </w:rPr>
        <w:t>completarile</w:t>
      </w:r>
      <w:proofErr w:type="spellEnd"/>
      <w:r w:rsidR="00A80F6F" w:rsidRPr="00327673">
        <w:rPr>
          <w:rFonts w:ascii="Arial" w:hAnsi="Arial" w:cs="Arial"/>
          <w:szCs w:val="24"/>
        </w:rPr>
        <w:t xml:space="preserve"> ulterioare ,              </w:t>
      </w:r>
      <w:r w:rsidR="00A80F6F" w:rsidRPr="00327673">
        <w:rPr>
          <w:rFonts w:ascii="Arial" w:hAnsi="Arial" w:cs="Arial"/>
          <w:szCs w:val="24"/>
        </w:rPr>
        <w:t>În temeiul prevederilor</w:t>
      </w:r>
      <w:r w:rsidR="00A80F6F" w:rsidRPr="00327673">
        <w:rPr>
          <w:rFonts w:ascii="Arial" w:hAnsi="Arial" w:cs="Arial"/>
          <w:szCs w:val="24"/>
        </w:rPr>
        <w:t xml:space="preserve"> art.139 alin 1 art.196 alin 1 lit. a din </w:t>
      </w:r>
      <w:r w:rsidR="00A80F6F" w:rsidRPr="00327673">
        <w:rPr>
          <w:rFonts w:ascii="Arial" w:hAnsi="Arial" w:cs="Arial"/>
          <w:szCs w:val="24"/>
        </w:rPr>
        <w:t xml:space="preserve">OUG nr. 57/2019 — privind Codul administrativ cu </w:t>
      </w:r>
      <w:proofErr w:type="spellStart"/>
      <w:r w:rsidR="00A80F6F" w:rsidRPr="00327673">
        <w:rPr>
          <w:rFonts w:ascii="Arial" w:hAnsi="Arial" w:cs="Arial"/>
          <w:szCs w:val="24"/>
        </w:rPr>
        <w:t>modificarile</w:t>
      </w:r>
      <w:proofErr w:type="spellEnd"/>
      <w:r w:rsidR="00A80F6F" w:rsidRPr="00327673">
        <w:rPr>
          <w:rFonts w:ascii="Arial" w:hAnsi="Arial" w:cs="Arial"/>
          <w:szCs w:val="24"/>
        </w:rPr>
        <w:t xml:space="preserve"> si </w:t>
      </w:r>
      <w:proofErr w:type="spellStart"/>
      <w:r w:rsidR="00A80F6F" w:rsidRPr="00327673">
        <w:rPr>
          <w:rFonts w:ascii="Arial" w:hAnsi="Arial" w:cs="Arial"/>
          <w:szCs w:val="24"/>
        </w:rPr>
        <w:t>completarile</w:t>
      </w:r>
      <w:proofErr w:type="spellEnd"/>
      <w:r w:rsidR="00A80F6F" w:rsidRPr="00327673">
        <w:rPr>
          <w:rFonts w:ascii="Arial" w:hAnsi="Arial" w:cs="Arial"/>
          <w:szCs w:val="24"/>
        </w:rPr>
        <w:t xml:space="preserve"> ulterioare</w:t>
      </w:r>
    </w:p>
    <w:p w14:paraId="33BAAF65" w14:textId="0716D866" w:rsidR="004F1328" w:rsidRPr="00327673" w:rsidRDefault="004256F8">
      <w:pPr>
        <w:pStyle w:val="Titlu1"/>
        <w:ind w:left="143" w:right="1003"/>
        <w:rPr>
          <w:rFonts w:ascii="Arial" w:hAnsi="Arial" w:cs="Arial"/>
          <w:b/>
          <w:bCs/>
          <w:sz w:val="24"/>
          <w:szCs w:val="24"/>
        </w:rPr>
      </w:pPr>
      <w:r w:rsidRPr="00327673">
        <w:rPr>
          <w:rFonts w:ascii="Arial" w:hAnsi="Arial" w:cs="Arial"/>
          <w:b/>
          <w:bCs/>
          <w:sz w:val="24"/>
          <w:szCs w:val="24"/>
        </w:rPr>
        <w:t>H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O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T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Ă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R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Ă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Ș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T</w:t>
      </w:r>
      <w:r w:rsidR="003276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673">
        <w:rPr>
          <w:rFonts w:ascii="Arial" w:hAnsi="Arial" w:cs="Arial"/>
          <w:b/>
          <w:bCs/>
          <w:sz w:val="24"/>
          <w:szCs w:val="24"/>
        </w:rPr>
        <w:t>E</w:t>
      </w:r>
    </w:p>
    <w:p w14:paraId="038BAB67" w14:textId="5475C082" w:rsidR="00A80F6F" w:rsidRPr="00327673" w:rsidRDefault="00A80F6F" w:rsidP="00847550">
      <w:pPr>
        <w:shd w:val="clear" w:color="auto" w:fill="FFFFFF"/>
        <w:spacing w:line="259" w:lineRule="exact"/>
        <w:ind w:left="-227" w:right="397"/>
        <w:rPr>
          <w:rFonts w:ascii="Arial" w:hAnsi="Arial" w:cs="Arial"/>
          <w:szCs w:val="24"/>
        </w:rPr>
      </w:pPr>
      <w:r w:rsidRPr="00327673">
        <w:rPr>
          <w:rFonts w:ascii="Arial" w:hAnsi="Arial" w:cs="Arial"/>
          <w:b/>
          <w:bCs/>
          <w:szCs w:val="24"/>
        </w:rPr>
        <w:t xml:space="preserve">Art.1   </w:t>
      </w:r>
      <w:r w:rsidRPr="00327673">
        <w:rPr>
          <w:rFonts w:ascii="Arial" w:hAnsi="Arial" w:cs="Arial"/>
          <w:szCs w:val="24"/>
        </w:rPr>
        <w:t xml:space="preserve">Se </w:t>
      </w:r>
      <w:r w:rsidRPr="00327673">
        <w:rPr>
          <w:rFonts w:ascii="Arial" w:hAnsi="Arial" w:cs="Arial"/>
          <w:szCs w:val="24"/>
        </w:rPr>
        <w:t>aproba</w:t>
      </w:r>
      <w:r w:rsidRPr="00327673">
        <w:rPr>
          <w:rFonts w:ascii="Arial" w:hAnsi="Arial" w:cs="Arial"/>
          <w:szCs w:val="24"/>
        </w:rPr>
        <w:t xml:space="preserve"> apartenenta la domeniul privat al comunei Alexandru Odobescu a  imobilului   teren arabil intravilan in </w:t>
      </w:r>
      <w:proofErr w:type="spellStart"/>
      <w:r w:rsidRPr="00327673">
        <w:rPr>
          <w:rFonts w:ascii="Arial" w:hAnsi="Arial" w:cs="Arial"/>
          <w:szCs w:val="24"/>
        </w:rPr>
        <w:t>suprafata</w:t>
      </w:r>
      <w:proofErr w:type="spellEnd"/>
      <w:r w:rsidRPr="00327673">
        <w:rPr>
          <w:rFonts w:ascii="Arial" w:hAnsi="Arial" w:cs="Arial"/>
          <w:szCs w:val="24"/>
        </w:rPr>
        <w:t xml:space="preserve"> de  </w:t>
      </w:r>
      <w:r w:rsidRPr="00327673">
        <w:rPr>
          <w:rFonts w:ascii="Arial" w:hAnsi="Arial" w:cs="Arial"/>
          <w:szCs w:val="24"/>
        </w:rPr>
        <w:t>1790</w:t>
      </w:r>
      <w:r w:rsidRPr="00327673">
        <w:rPr>
          <w:rFonts w:ascii="Arial" w:hAnsi="Arial" w:cs="Arial"/>
          <w:szCs w:val="24"/>
        </w:rPr>
        <w:t xml:space="preserve"> mp  situat în  </w:t>
      </w:r>
      <w:r w:rsidRPr="00327673">
        <w:rPr>
          <w:rFonts w:ascii="Arial" w:hAnsi="Arial" w:cs="Arial"/>
          <w:szCs w:val="24"/>
        </w:rPr>
        <w:t>cvartal 14</w:t>
      </w:r>
      <w:r w:rsidRPr="00327673">
        <w:rPr>
          <w:rFonts w:ascii="Arial" w:hAnsi="Arial" w:cs="Arial"/>
          <w:szCs w:val="24"/>
        </w:rPr>
        <w:t xml:space="preserve">, parcela  </w:t>
      </w:r>
      <w:r w:rsidRPr="00327673">
        <w:rPr>
          <w:rFonts w:ascii="Arial" w:hAnsi="Arial" w:cs="Arial"/>
          <w:szCs w:val="24"/>
        </w:rPr>
        <w:t>428</w:t>
      </w:r>
      <w:r w:rsidRPr="00327673">
        <w:rPr>
          <w:rFonts w:ascii="Arial" w:hAnsi="Arial" w:cs="Arial"/>
          <w:szCs w:val="24"/>
        </w:rPr>
        <w:t xml:space="preserve">,  satul Alexandru Odobescu, comuna Alexandru Odobescu, </w:t>
      </w:r>
      <w:proofErr w:type="spellStart"/>
      <w:r w:rsidRPr="00327673">
        <w:rPr>
          <w:rFonts w:ascii="Arial" w:hAnsi="Arial" w:cs="Arial"/>
          <w:szCs w:val="24"/>
        </w:rPr>
        <w:t>judetul</w:t>
      </w:r>
      <w:proofErr w:type="spellEnd"/>
      <w:r w:rsidRPr="00327673">
        <w:rPr>
          <w:rFonts w:ascii="Arial" w:hAnsi="Arial" w:cs="Arial"/>
          <w:szCs w:val="24"/>
        </w:rPr>
        <w:t xml:space="preserve"> </w:t>
      </w:r>
      <w:proofErr w:type="spellStart"/>
      <w:r w:rsidRPr="00327673">
        <w:rPr>
          <w:rFonts w:ascii="Arial" w:hAnsi="Arial" w:cs="Arial"/>
          <w:szCs w:val="24"/>
        </w:rPr>
        <w:t>Cãlãrasi</w:t>
      </w:r>
      <w:proofErr w:type="spellEnd"/>
      <w:r w:rsidRPr="00327673">
        <w:rPr>
          <w:rFonts w:ascii="Arial" w:hAnsi="Arial" w:cs="Arial"/>
          <w:szCs w:val="24"/>
        </w:rPr>
        <w:t xml:space="preserve">, cu </w:t>
      </w:r>
      <w:proofErr w:type="spellStart"/>
      <w:r w:rsidRPr="00327673">
        <w:rPr>
          <w:rFonts w:ascii="Arial" w:hAnsi="Arial" w:cs="Arial"/>
          <w:szCs w:val="24"/>
        </w:rPr>
        <w:t>urmãtoarele</w:t>
      </w:r>
      <w:proofErr w:type="spellEnd"/>
      <w:r w:rsidRPr="00327673">
        <w:rPr>
          <w:rFonts w:ascii="Arial" w:hAnsi="Arial" w:cs="Arial"/>
          <w:szCs w:val="24"/>
        </w:rPr>
        <w:t xml:space="preserve"> </w:t>
      </w:r>
      <w:proofErr w:type="spellStart"/>
      <w:r w:rsidRPr="00327673">
        <w:rPr>
          <w:rFonts w:ascii="Arial" w:hAnsi="Arial" w:cs="Arial"/>
          <w:szCs w:val="24"/>
        </w:rPr>
        <w:t>vecinãtãti</w:t>
      </w:r>
      <w:proofErr w:type="spellEnd"/>
      <w:r w:rsidRPr="00327673">
        <w:rPr>
          <w:rFonts w:ascii="Arial" w:hAnsi="Arial" w:cs="Arial"/>
          <w:szCs w:val="24"/>
        </w:rPr>
        <w:t>:</w:t>
      </w:r>
    </w:p>
    <w:p w14:paraId="44671EA8" w14:textId="77777777" w:rsidR="00847550" w:rsidRPr="00327673" w:rsidRDefault="00847550" w:rsidP="00847550">
      <w:pPr>
        <w:shd w:val="clear" w:color="auto" w:fill="FFFFFF"/>
        <w:spacing w:line="259" w:lineRule="exact"/>
        <w:ind w:left="-227" w:right="397"/>
        <w:rPr>
          <w:rFonts w:ascii="Arial" w:hAnsi="Arial" w:cs="Arial"/>
          <w:szCs w:val="24"/>
          <w:lang w:val="it-IT"/>
        </w:rPr>
      </w:pPr>
    </w:p>
    <w:p w14:paraId="203B53A7" w14:textId="39D6BA39" w:rsidR="00A80F6F" w:rsidRPr="00327673" w:rsidRDefault="00A80F6F" w:rsidP="00A80F6F">
      <w:pPr>
        <w:shd w:val="clear" w:color="auto" w:fill="FFFFFF"/>
        <w:spacing w:line="259" w:lineRule="exact"/>
        <w:ind w:left="-227" w:right="397"/>
        <w:jc w:val="left"/>
        <w:rPr>
          <w:rFonts w:ascii="Arial" w:hAnsi="Arial" w:cs="Arial"/>
          <w:szCs w:val="24"/>
          <w:lang w:val="es-ES_tradnl"/>
        </w:rPr>
      </w:pPr>
      <w:r w:rsidRPr="00327673">
        <w:rPr>
          <w:rFonts w:ascii="Arial" w:hAnsi="Arial" w:cs="Arial"/>
          <w:szCs w:val="24"/>
        </w:rPr>
        <w:t xml:space="preserve">NORD- </w:t>
      </w:r>
      <w:r w:rsidR="00847550" w:rsidRPr="00327673">
        <w:rPr>
          <w:rFonts w:ascii="Arial" w:hAnsi="Arial" w:cs="Arial"/>
          <w:szCs w:val="24"/>
        </w:rPr>
        <w:t>IZVORANU ANGHEL</w:t>
      </w:r>
    </w:p>
    <w:p w14:paraId="1F050137" w14:textId="29D13696" w:rsidR="00A80F6F" w:rsidRPr="00327673" w:rsidRDefault="00A80F6F" w:rsidP="00A80F6F">
      <w:pPr>
        <w:shd w:val="clear" w:color="auto" w:fill="FFFFFF"/>
        <w:spacing w:line="259" w:lineRule="exact"/>
        <w:ind w:left="-227" w:right="397"/>
        <w:jc w:val="left"/>
        <w:rPr>
          <w:rFonts w:ascii="Arial" w:hAnsi="Arial" w:cs="Arial"/>
          <w:szCs w:val="24"/>
          <w:lang w:val="es-ES_tradnl"/>
        </w:rPr>
      </w:pPr>
      <w:r w:rsidRPr="00327673">
        <w:rPr>
          <w:rFonts w:ascii="Arial" w:hAnsi="Arial" w:cs="Arial"/>
          <w:szCs w:val="24"/>
        </w:rPr>
        <w:t xml:space="preserve">VEST- </w:t>
      </w:r>
      <w:r w:rsidR="00847550" w:rsidRPr="00327673">
        <w:rPr>
          <w:rFonts w:ascii="Arial" w:hAnsi="Arial" w:cs="Arial"/>
          <w:szCs w:val="24"/>
        </w:rPr>
        <w:t>TEREN CONSILIUL LOCAL</w:t>
      </w:r>
    </w:p>
    <w:p w14:paraId="1E0C62C4" w14:textId="2274FD5D" w:rsidR="00A80F6F" w:rsidRPr="00327673" w:rsidRDefault="00A80F6F" w:rsidP="00A80F6F">
      <w:pPr>
        <w:shd w:val="clear" w:color="auto" w:fill="FFFFFF"/>
        <w:spacing w:line="259" w:lineRule="exact"/>
        <w:ind w:left="-227" w:right="397"/>
        <w:jc w:val="left"/>
        <w:rPr>
          <w:rFonts w:ascii="Arial" w:hAnsi="Arial" w:cs="Arial"/>
          <w:szCs w:val="24"/>
          <w:lang w:val="es-ES_tradnl"/>
        </w:rPr>
      </w:pPr>
      <w:r w:rsidRPr="00327673">
        <w:rPr>
          <w:rFonts w:ascii="Arial" w:hAnsi="Arial" w:cs="Arial"/>
          <w:szCs w:val="24"/>
        </w:rPr>
        <w:t xml:space="preserve">EST- </w:t>
      </w:r>
      <w:r w:rsidR="00847550" w:rsidRPr="00327673">
        <w:rPr>
          <w:rFonts w:ascii="Arial" w:hAnsi="Arial" w:cs="Arial"/>
          <w:szCs w:val="24"/>
        </w:rPr>
        <w:t>STRADA NICOLAE TITULESCU</w:t>
      </w:r>
    </w:p>
    <w:p w14:paraId="5C35AD21" w14:textId="3DAE0E0A" w:rsidR="00A80F6F" w:rsidRPr="00327673" w:rsidRDefault="00A80F6F" w:rsidP="00A80F6F">
      <w:pPr>
        <w:shd w:val="clear" w:color="auto" w:fill="FFFFFF"/>
        <w:spacing w:line="259" w:lineRule="exact"/>
        <w:ind w:left="-227" w:right="397"/>
        <w:jc w:val="left"/>
        <w:rPr>
          <w:rFonts w:ascii="Arial" w:hAnsi="Arial" w:cs="Arial"/>
          <w:szCs w:val="24"/>
        </w:rPr>
      </w:pPr>
      <w:r w:rsidRPr="00327673">
        <w:rPr>
          <w:rFonts w:ascii="Arial" w:hAnsi="Arial" w:cs="Arial"/>
          <w:szCs w:val="24"/>
        </w:rPr>
        <w:t xml:space="preserve">SUD – </w:t>
      </w:r>
      <w:r w:rsidR="00847550" w:rsidRPr="00327673">
        <w:rPr>
          <w:rFonts w:ascii="Arial" w:hAnsi="Arial" w:cs="Arial"/>
          <w:szCs w:val="24"/>
        </w:rPr>
        <w:t>STRADA BERZEI – DJ 307 A</w:t>
      </w:r>
    </w:p>
    <w:p w14:paraId="0A40C62B" w14:textId="6DA787DD" w:rsidR="00A80F6F" w:rsidRPr="00327673" w:rsidRDefault="00A80F6F" w:rsidP="00A80F6F">
      <w:pPr>
        <w:shd w:val="clear" w:color="auto" w:fill="FFFFFF"/>
        <w:spacing w:line="259" w:lineRule="exact"/>
        <w:ind w:left="-227" w:right="397"/>
        <w:jc w:val="left"/>
        <w:rPr>
          <w:rFonts w:ascii="Arial" w:hAnsi="Arial" w:cs="Arial"/>
          <w:szCs w:val="24"/>
        </w:rPr>
      </w:pPr>
      <w:r w:rsidRPr="00327673">
        <w:rPr>
          <w:rFonts w:ascii="Arial" w:hAnsi="Arial" w:cs="Arial"/>
          <w:b/>
          <w:bCs/>
          <w:szCs w:val="24"/>
        </w:rPr>
        <w:t>Art.</w:t>
      </w:r>
      <w:r w:rsidR="00847550" w:rsidRPr="00327673">
        <w:rPr>
          <w:rFonts w:ascii="Arial" w:hAnsi="Arial" w:cs="Arial"/>
          <w:b/>
          <w:bCs/>
          <w:szCs w:val="24"/>
        </w:rPr>
        <w:t>2</w:t>
      </w:r>
      <w:r w:rsidRPr="00327673">
        <w:rPr>
          <w:rFonts w:ascii="Arial" w:hAnsi="Arial" w:cs="Arial"/>
          <w:b/>
          <w:szCs w:val="24"/>
        </w:rPr>
        <w:t xml:space="preserve"> </w:t>
      </w:r>
      <w:r w:rsidRPr="00327673">
        <w:rPr>
          <w:rFonts w:ascii="Arial" w:hAnsi="Arial" w:cs="Arial"/>
          <w:szCs w:val="24"/>
        </w:rPr>
        <w:t xml:space="preserve">Primarul comunei v-a duce la </w:t>
      </w:r>
      <w:proofErr w:type="spellStart"/>
      <w:r w:rsidRPr="00327673">
        <w:rPr>
          <w:rFonts w:ascii="Arial" w:hAnsi="Arial" w:cs="Arial"/>
          <w:szCs w:val="24"/>
        </w:rPr>
        <w:t>indeplinire</w:t>
      </w:r>
      <w:proofErr w:type="spellEnd"/>
      <w:r w:rsidRPr="00327673">
        <w:rPr>
          <w:rFonts w:ascii="Arial" w:hAnsi="Arial" w:cs="Arial"/>
          <w:szCs w:val="24"/>
        </w:rPr>
        <w:t xml:space="preserve"> prevederile prezentei</w:t>
      </w:r>
    </w:p>
    <w:p w14:paraId="71FF1737" w14:textId="77777777" w:rsidR="00A80F6F" w:rsidRPr="00327673" w:rsidRDefault="00A80F6F" w:rsidP="00A80F6F">
      <w:pPr>
        <w:shd w:val="clear" w:color="auto" w:fill="FFFFFF"/>
        <w:spacing w:line="259" w:lineRule="exact"/>
        <w:ind w:left="-227" w:right="397"/>
        <w:jc w:val="left"/>
        <w:rPr>
          <w:rFonts w:ascii="Arial" w:hAnsi="Arial" w:cs="Arial"/>
          <w:szCs w:val="24"/>
          <w:lang w:val="es-ES_tradnl"/>
        </w:rPr>
      </w:pPr>
      <w:r w:rsidRPr="00327673">
        <w:rPr>
          <w:rFonts w:ascii="Arial" w:hAnsi="Arial" w:cs="Arial"/>
          <w:szCs w:val="24"/>
        </w:rPr>
        <w:t xml:space="preserve">Secretarul </w:t>
      </w:r>
      <w:proofErr w:type="spellStart"/>
      <w:r w:rsidRPr="00327673">
        <w:rPr>
          <w:rFonts w:ascii="Arial" w:hAnsi="Arial" w:cs="Arial"/>
          <w:szCs w:val="24"/>
        </w:rPr>
        <w:t>primãriei</w:t>
      </w:r>
      <w:proofErr w:type="spellEnd"/>
      <w:r w:rsidRPr="00327673">
        <w:rPr>
          <w:rFonts w:ascii="Arial" w:hAnsi="Arial" w:cs="Arial"/>
          <w:szCs w:val="24"/>
        </w:rPr>
        <w:t xml:space="preserve"> va comunica prezenta celor </w:t>
      </w:r>
      <w:proofErr w:type="spellStart"/>
      <w:r w:rsidRPr="00327673">
        <w:rPr>
          <w:rFonts w:ascii="Arial" w:hAnsi="Arial" w:cs="Arial"/>
          <w:szCs w:val="24"/>
        </w:rPr>
        <w:t>interesati</w:t>
      </w:r>
      <w:proofErr w:type="spellEnd"/>
      <w:r w:rsidRPr="00327673">
        <w:rPr>
          <w:rFonts w:ascii="Arial" w:hAnsi="Arial" w:cs="Arial"/>
          <w:szCs w:val="24"/>
        </w:rPr>
        <w:t>.</w:t>
      </w:r>
    </w:p>
    <w:p w14:paraId="622A90A4" w14:textId="77777777" w:rsidR="00A80F6F" w:rsidRPr="00327673" w:rsidRDefault="00A80F6F" w:rsidP="00A80F6F">
      <w:pPr>
        <w:shd w:val="clear" w:color="auto" w:fill="FFFFFF"/>
        <w:tabs>
          <w:tab w:val="left" w:pos="4771"/>
        </w:tabs>
        <w:ind w:left="-227" w:right="397"/>
        <w:jc w:val="left"/>
        <w:rPr>
          <w:rFonts w:ascii="Arial" w:hAnsi="Arial" w:cs="Arial"/>
          <w:szCs w:val="24"/>
        </w:rPr>
      </w:pPr>
    </w:p>
    <w:p w14:paraId="15FBC091" w14:textId="77777777" w:rsidR="00A80F6F" w:rsidRPr="00327673" w:rsidRDefault="00A80F6F" w:rsidP="00A80F6F">
      <w:pPr>
        <w:shd w:val="clear" w:color="auto" w:fill="FFFFFF"/>
        <w:tabs>
          <w:tab w:val="left" w:pos="4771"/>
        </w:tabs>
        <w:ind w:left="-227" w:right="397"/>
        <w:jc w:val="left"/>
        <w:rPr>
          <w:rFonts w:ascii="Arial" w:hAnsi="Arial" w:cs="Arial"/>
          <w:szCs w:val="24"/>
        </w:rPr>
      </w:pPr>
      <w:proofErr w:type="spellStart"/>
      <w:r w:rsidRPr="00327673">
        <w:rPr>
          <w:rFonts w:ascii="Arial" w:hAnsi="Arial" w:cs="Arial"/>
          <w:szCs w:val="24"/>
        </w:rPr>
        <w:t>Presedinte</w:t>
      </w:r>
      <w:proofErr w:type="spellEnd"/>
      <w:r w:rsidRPr="00327673">
        <w:rPr>
          <w:rFonts w:ascii="Arial" w:hAnsi="Arial" w:cs="Arial"/>
          <w:szCs w:val="24"/>
        </w:rPr>
        <w:t xml:space="preserve">  sedintã.</w:t>
      </w:r>
      <w:r w:rsidRPr="00327673">
        <w:rPr>
          <w:rFonts w:ascii="Arial" w:hAnsi="Arial" w:cs="Arial"/>
          <w:szCs w:val="24"/>
        </w:rPr>
        <w:tab/>
        <w:t xml:space="preserve">                         </w:t>
      </w:r>
      <w:proofErr w:type="spellStart"/>
      <w:r w:rsidRPr="00327673">
        <w:rPr>
          <w:rFonts w:ascii="Arial" w:hAnsi="Arial" w:cs="Arial"/>
          <w:szCs w:val="24"/>
        </w:rPr>
        <w:t>Contrasemneazã</w:t>
      </w:r>
      <w:proofErr w:type="spellEnd"/>
      <w:r w:rsidRPr="00327673">
        <w:rPr>
          <w:rFonts w:ascii="Arial" w:hAnsi="Arial" w:cs="Arial"/>
          <w:szCs w:val="24"/>
        </w:rPr>
        <w:t xml:space="preserve"> Secretar,</w:t>
      </w:r>
    </w:p>
    <w:p w14:paraId="76173E1C" w14:textId="20C6BE4B" w:rsidR="00A80F6F" w:rsidRPr="00327673" w:rsidRDefault="00327673" w:rsidP="00A80F6F">
      <w:pPr>
        <w:shd w:val="clear" w:color="auto" w:fill="FFFFFF"/>
        <w:tabs>
          <w:tab w:val="left" w:pos="7200"/>
        </w:tabs>
        <w:ind w:left="-227" w:right="39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Dobre </w:t>
      </w:r>
      <w:proofErr w:type="spellStart"/>
      <w:r>
        <w:rPr>
          <w:rFonts w:ascii="Arial" w:hAnsi="Arial" w:cs="Arial"/>
          <w:szCs w:val="24"/>
        </w:rPr>
        <w:t>Ninel</w:t>
      </w:r>
      <w:proofErr w:type="spellEnd"/>
      <w:r w:rsidR="00A80F6F" w:rsidRPr="00327673">
        <w:rPr>
          <w:rFonts w:ascii="Arial" w:hAnsi="Arial" w:cs="Arial"/>
          <w:szCs w:val="24"/>
        </w:rPr>
        <w:tab/>
        <w:t>Ispas Vasile</w:t>
      </w:r>
    </w:p>
    <w:p w14:paraId="74B6A44A" w14:textId="77777777" w:rsidR="00A80F6F" w:rsidRPr="00327673" w:rsidRDefault="00A80F6F" w:rsidP="00A80F6F">
      <w:pPr>
        <w:shd w:val="clear" w:color="auto" w:fill="FFFFFF"/>
        <w:tabs>
          <w:tab w:val="left" w:pos="4771"/>
        </w:tabs>
        <w:ind w:left="-227" w:right="397"/>
        <w:jc w:val="left"/>
        <w:rPr>
          <w:rFonts w:ascii="Arial" w:hAnsi="Arial" w:cs="Arial"/>
          <w:szCs w:val="24"/>
        </w:rPr>
      </w:pPr>
    </w:p>
    <w:p w14:paraId="1DC9AF49" w14:textId="77777777" w:rsidR="00A80F6F" w:rsidRPr="00327673" w:rsidRDefault="00A80F6F" w:rsidP="00A80F6F">
      <w:pPr>
        <w:shd w:val="clear" w:color="auto" w:fill="FFFFFF"/>
        <w:tabs>
          <w:tab w:val="left" w:pos="4771"/>
        </w:tabs>
        <w:ind w:left="-227" w:right="397"/>
        <w:jc w:val="left"/>
        <w:rPr>
          <w:rFonts w:ascii="Arial" w:hAnsi="Arial" w:cs="Arial"/>
          <w:szCs w:val="24"/>
        </w:rPr>
      </w:pPr>
    </w:p>
    <w:p w14:paraId="5D56357F" w14:textId="395022EE" w:rsidR="00A80F6F" w:rsidRPr="00327673" w:rsidRDefault="00A80F6F" w:rsidP="00A80F6F">
      <w:pPr>
        <w:shd w:val="clear" w:color="auto" w:fill="FFFFFF"/>
        <w:tabs>
          <w:tab w:val="left" w:pos="4771"/>
        </w:tabs>
        <w:ind w:left="-227" w:right="397"/>
        <w:jc w:val="left"/>
        <w:rPr>
          <w:rFonts w:ascii="Arial" w:hAnsi="Arial" w:cs="Arial"/>
          <w:szCs w:val="24"/>
          <w:lang w:val="es-ES_tradnl"/>
        </w:rPr>
      </w:pPr>
      <w:r w:rsidRPr="00327673">
        <w:rPr>
          <w:rFonts w:ascii="Arial" w:hAnsi="Arial" w:cs="Arial"/>
          <w:szCs w:val="24"/>
        </w:rPr>
        <w:t xml:space="preserve">Nr. </w:t>
      </w:r>
      <w:r w:rsidR="00327673">
        <w:rPr>
          <w:rFonts w:ascii="Arial" w:hAnsi="Arial" w:cs="Arial"/>
          <w:szCs w:val="24"/>
        </w:rPr>
        <w:t>2</w:t>
      </w:r>
      <w:r w:rsidRPr="00327673">
        <w:rPr>
          <w:rFonts w:ascii="Arial" w:hAnsi="Arial" w:cs="Arial"/>
          <w:szCs w:val="24"/>
        </w:rPr>
        <w:t>6</w:t>
      </w:r>
    </w:p>
    <w:p w14:paraId="4F4F28E5" w14:textId="77777777" w:rsidR="00A80F6F" w:rsidRPr="00327673" w:rsidRDefault="00A80F6F" w:rsidP="00A80F6F">
      <w:pPr>
        <w:shd w:val="clear" w:color="auto" w:fill="FFFFFF"/>
        <w:spacing w:line="259" w:lineRule="exact"/>
        <w:ind w:left="-227" w:right="397"/>
        <w:jc w:val="left"/>
        <w:rPr>
          <w:rFonts w:ascii="Arial" w:hAnsi="Arial" w:cs="Arial"/>
          <w:szCs w:val="24"/>
          <w:lang w:val="es-ES_tradnl"/>
        </w:rPr>
      </w:pPr>
      <w:proofErr w:type="spellStart"/>
      <w:r w:rsidRPr="00327673">
        <w:rPr>
          <w:rFonts w:ascii="Arial" w:hAnsi="Arial" w:cs="Arial"/>
          <w:szCs w:val="24"/>
        </w:rPr>
        <w:t>Adoptatã</w:t>
      </w:r>
      <w:proofErr w:type="spellEnd"/>
      <w:r w:rsidRPr="00327673">
        <w:rPr>
          <w:rFonts w:ascii="Arial" w:hAnsi="Arial" w:cs="Arial"/>
          <w:szCs w:val="24"/>
        </w:rPr>
        <w:t xml:space="preserve"> la comuna Alexandru Odobescu</w:t>
      </w:r>
    </w:p>
    <w:p w14:paraId="2AE0B847" w14:textId="4F125179" w:rsidR="00A80F6F" w:rsidRPr="00327673" w:rsidRDefault="00A80F6F" w:rsidP="00A80F6F">
      <w:pPr>
        <w:shd w:val="clear" w:color="auto" w:fill="FFFFFF"/>
        <w:spacing w:line="259" w:lineRule="exact"/>
        <w:ind w:left="-227" w:right="397"/>
        <w:jc w:val="left"/>
        <w:rPr>
          <w:rFonts w:ascii="Arial" w:hAnsi="Arial" w:cs="Arial"/>
          <w:szCs w:val="24"/>
          <w:lang w:val="es-ES_tradnl"/>
        </w:rPr>
      </w:pPr>
      <w:proofErr w:type="spellStart"/>
      <w:r w:rsidRPr="00327673">
        <w:rPr>
          <w:rFonts w:ascii="Arial" w:hAnsi="Arial" w:cs="Arial"/>
          <w:szCs w:val="24"/>
        </w:rPr>
        <w:t>Astãzi</w:t>
      </w:r>
      <w:proofErr w:type="spellEnd"/>
      <w:r w:rsidRPr="00327673">
        <w:rPr>
          <w:rFonts w:ascii="Arial" w:hAnsi="Arial" w:cs="Arial"/>
          <w:szCs w:val="24"/>
        </w:rPr>
        <w:t xml:space="preserve"> 1</w:t>
      </w:r>
      <w:r w:rsidR="00327673">
        <w:rPr>
          <w:rFonts w:ascii="Arial" w:hAnsi="Arial" w:cs="Arial"/>
          <w:szCs w:val="24"/>
        </w:rPr>
        <w:t>7</w:t>
      </w:r>
      <w:r w:rsidRPr="00327673">
        <w:rPr>
          <w:rFonts w:ascii="Arial" w:hAnsi="Arial" w:cs="Arial"/>
          <w:szCs w:val="24"/>
        </w:rPr>
        <w:t>.0</w:t>
      </w:r>
      <w:r w:rsidR="00327673">
        <w:rPr>
          <w:rFonts w:ascii="Arial" w:hAnsi="Arial" w:cs="Arial"/>
          <w:szCs w:val="24"/>
        </w:rPr>
        <w:t>6</w:t>
      </w:r>
      <w:r w:rsidRPr="00327673">
        <w:rPr>
          <w:rFonts w:ascii="Arial" w:hAnsi="Arial" w:cs="Arial"/>
          <w:szCs w:val="24"/>
        </w:rPr>
        <w:t>.20</w:t>
      </w:r>
      <w:r w:rsidR="00327673">
        <w:rPr>
          <w:rFonts w:ascii="Arial" w:hAnsi="Arial" w:cs="Arial"/>
          <w:szCs w:val="24"/>
        </w:rPr>
        <w:t>21</w:t>
      </w:r>
    </w:p>
    <w:p w14:paraId="0A0A4287" w14:textId="77777777" w:rsidR="00A80F6F" w:rsidRPr="00327673" w:rsidRDefault="00A80F6F" w:rsidP="00A80F6F">
      <w:pPr>
        <w:shd w:val="clear" w:color="auto" w:fill="FFFFFF"/>
        <w:spacing w:line="259" w:lineRule="exact"/>
        <w:ind w:left="-227" w:right="397"/>
        <w:jc w:val="left"/>
        <w:rPr>
          <w:rFonts w:ascii="Arial" w:hAnsi="Arial" w:cs="Arial"/>
          <w:szCs w:val="24"/>
          <w:lang w:val="es-ES_tradnl"/>
        </w:rPr>
      </w:pPr>
      <w:proofErr w:type="spellStart"/>
      <w:r w:rsidRPr="00327673">
        <w:rPr>
          <w:rFonts w:ascii="Arial" w:hAnsi="Arial" w:cs="Arial"/>
          <w:szCs w:val="24"/>
        </w:rPr>
        <w:t>Adoptatã</w:t>
      </w:r>
      <w:proofErr w:type="spellEnd"/>
      <w:r w:rsidRPr="00327673">
        <w:rPr>
          <w:rFonts w:ascii="Arial" w:hAnsi="Arial" w:cs="Arial"/>
          <w:szCs w:val="24"/>
        </w:rPr>
        <w:t xml:space="preserve"> cu  10   voturi pentru , </w:t>
      </w:r>
      <w:proofErr w:type="spellStart"/>
      <w:r w:rsidRPr="00327673">
        <w:rPr>
          <w:rFonts w:ascii="Arial" w:hAnsi="Arial" w:cs="Arial"/>
          <w:szCs w:val="24"/>
        </w:rPr>
        <w:t>împotrivã</w:t>
      </w:r>
      <w:proofErr w:type="spellEnd"/>
      <w:r w:rsidRPr="00327673">
        <w:rPr>
          <w:rFonts w:ascii="Arial" w:hAnsi="Arial" w:cs="Arial"/>
          <w:szCs w:val="24"/>
        </w:rPr>
        <w:t xml:space="preserve"> nu, </w:t>
      </w:r>
      <w:proofErr w:type="spellStart"/>
      <w:r w:rsidRPr="00327673">
        <w:rPr>
          <w:rFonts w:ascii="Arial" w:hAnsi="Arial" w:cs="Arial"/>
          <w:szCs w:val="24"/>
        </w:rPr>
        <w:t>abtinere</w:t>
      </w:r>
      <w:proofErr w:type="spellEnd"/>
      <w:r w:rsidRPr="00327673">
        <w:rPr>
          <w:rFonts w:ascii="Arial" w:hAnsi="Arial" w:cs="Arial"/>
          <w:szCs w:val="24"/>
        </w:rPr>
        <w:t xml:space="preserve"> nu .</w:t>
      </w:r>
    </w:p>
    <w:p w14:paraId="428DE473" w14:textId="77777777" w:rsidR="00847550" w:rsidRDefault="00847550" w:rsidP="00847550">
      <w:pPr>
        <w:spacing w:after="896"/>
        <w:ind w:left="137" w:right="367" w:firstLine="3396"/>
      </w:pPr>
    </w:p>
    <w:p w14:paraId="369451FD" w14:textId="76DDDBD2" w:rsidR="00847550" w:rsidRDefault="00847550" w:rsidP="00847550">
      <w:pPr>
        <w:spacing w:after="896"/>
        <w:ind w:left="137" w:right="367" w:firstLine="3396"/>
      </w:pPr>
      <w:r>
        <w:lastRenderedPageBreak/>
        <w:t>REFERAT DE APROBARE                                                                    a proiectului de hotărâre privind atestarea apartenenței la domeniului privat al comunei Alexandru Odobescu a unui imobil cu destinația -teren situat  în intravilanul comunei Alexandru Odobescu, sat Alexandru Odobescu</w:t>
      </w:r>
    </w:p>
    <w:p w14:paraId="731A1B2B" w14:textId="77777777" w:rsidR="00847550" w:rsidRDefault="00847550" w:rsidP="00847550">
      <w:pPr>
        <w:spacing w:after="54"/>
        <w:ind w:left="16" w:right="275" w:firstLine="723"/>
      </w:pPr>
      <w:proofErr w:type="spellStart"/>
      <w:r>
        <w:t>Avand</w:t>
      </w:r>
      <w:proofErr w:type="spellEnd"/>
      <w:r>
        <w:t xml:space="preserve"> in vedere Raportul de specialitate nr. 2556/09.06.2021 </w:t>
      </w:r>
      <w:proofErr w:type="spellStart"/>
      <w:r>
        <w:t>inaintat</w:t>
      </w:r>
      <w:proofErr w:type="spellEnd"/>
      <w:r>
        <w:t xml:space="preserve"> de domnul inginer Paul Ion si in urma efectuării măsurătorilor topo-cadastrale pentru cadastru-imobiliar-edilitar, s-au identificat un teren situat în intravilanul comunei, respectiv in sat Alexandru </w:t>
      </w:r>
      <w:proofErr w:type="spellStart"/>
      <w:r>
        <w:t>Odobescu,str</w:t>
      </w:r>
      <w:proofErr w:type="spellEnd"/>
      <w:r>
        <w:t xml:space="preserve">. Berzei, nr.53, cvartal 14,parcela 428, în suprafață de 1790 mp, conform planului de amplasament și delimitare anexat, întocmit de Persoană fizică autorizată de A.N.C.P.I, Ene Marius  </w:t>
      </w:r>
    </w:p>
    <w:p w14:paraId="4B912CAB" w14:textId="77777777" w:rsidR="00847550" w:rsidRDefault="00847550" w:rsidP="00847550">
      <w:pPr>
        <w:ind w:left="16" w:right="351" w:firstLine="733"/>
      </w:pPr>
      <w:r>
        <w:t>Terenul sus menționat, nefiind din categoria bunurilor ce alcătuiesc domeniul public al comunei, prevăzute în anexa nr.4 la OUG nr.57/2019 privind Codul administrativ, cu modificările și completările ulterioare, fac parte din domeniul privat al comunei, conform art.354 la OUG nr.57/2019, se află în circuitul civil și se supune regulilor prevăzute de Legea nr.287/2009, republicată, cu modificările și completările ulterioare,</w:t>
      </w:r>
    </w:p>
    <w:p w14:paraId="1B6B7344" w14:textId="77777777" w:rsidR="00847550" w:rsidRDefault="00847550" w:rsidP="00847550">
      <w:pPr>
        <w:ind w:left="16" w:right="351" w:firstLine="723"/>
      </w:pPr>
      <w:r>
        <w:t>Pentru întocmirea documentației topo-cadastrale privind înscrierea în cartea funciară a</w:t>
      </w:r>
    </w:p>
    <w:p w14:paraId="0431B4B3" w14:textId="77777777" w:rsidR="00847550" w:rsidRDefault="00847550" w:rsidP="00847550">
      <w:pPr>
        <w:ind w:left="16" w:right="351" w:firstLine="723"/>
      </w:pPr>
      <w:r>
        <w:t xml:space="preserve">dreptului de proprietate privată a Comunei Alexandru Odobescu, asupra terenului situat  în sat Alexandru </w:t>
      </w:r>
      <w:proofErr w:type="spellStart"/>
      <w:r>
        <w:t>Odobescu,str</w:t>
      </w:r>
      <w:proofErr w:type="spellEnd"/>
      <w:r>
        <w:t>. Berzei, nr.53, cvartal 14,parcela 428, în suprafață de 1790 mp, propun atestarea apartenenței la domeniul privat al comunei Alexandru Odobescu, a acestuia,</w:t>
      </w:r>
    </w:p>
    <w:p w14:paraId="01EDE4F6" w14:textId="77777777" w:rsidR="00847550" w:rsidRDefault="00847550" w:rsidP="00847550">
      <w:pPr>
        <w:ind w:left="16" w:right="361" w:firstLine="723"/>
      </w:pPr>
      <w:proofErr w:type="spellStart"/>
      <w:r>
        <w:t>Bunl</w:t>
      </w:r>
      <w:proofErr w:type="spellEnd"/>
      <w:r>
        <w:t xml:space="preserve"> în cauză, nu sunt grevat de sarcini, nu fac obiectul unor cereri de reconstituire a</w:t>
      </w:r>
    </w:p>
    <w:p w14:paraId="1E75721C" w14:textId="77777777" w:rsidR="00847550" w:rsidRDefault="00847550" w:rsidP="00847550">
      <w:pPr>
        <w:ind w:left="16" w:right="361" w:firstLine="723"/>
      </w:pPr>
      <w:r>
        <w:t>dreptului de proprietate privată sau de restituire, depuse în temeiul actelor normative cu caracter</w:t>
      </w:r>
    </w:p>
    <w:p w14:paraId="1AA74D41" w14:textId="77777777" w:rsidR="00847550" w:rsidRDefault="00847550" w:rsidP="00847550">
      <w:pPr>
        <w:ind w:left="16" w:right="361" w:firstLine="723"/>
      </w:pPr>
      <w:r>
        <w:t xml:space="preserve">special privind fondul funciar, respectiv cele care </w:t>
      </w:r>
      <w:proofErr w:type="spellStart"/>
      <w:r>
        <w:t>reglemetează</w:t>
      </w:r>
      <w:proofErr w:type="spellEnd"/>
      <w:r>
        <w:t xml:space="preserve"> regimul juridic al imobilelor preluate în mod abuziv în perioada 6 martie 1945 — 22 decembrie 1989 și alte legi speciale, și nu fac obiectul unor litigii.</w:t>
      </w:r>
    </w:p>
    <w:p w14:paraId="1F4B801F" w14:textId="77777777" w:rsidR="00847550" w:rsidRDefault="00847550" w:rsidP="00847550">
      <w:pPr>
        <w:spacing w:after="339"/>
        <w:ind w:left="753" w:right="275"/>
      </w:pPr>
      <w:r>
        <w:t>Având în vedere aspectele menționate mai sus,</w:t>
      </w:r>
    </w:p>
    <w:p w14:paraId="2E7EE002" w14:textId="77777777" w:rsidR="00847550" w:rsidRDefault="00847550" w:rsidP="00847550">
      <w:pPr>
        <w:pStyle w:val="Titlu1"/>
        <w:spacing w:after="316"/>
        <w:ind w:left="143" w:right="545"/>
      </w:pPr>
      <w:r>
        <w:t>SUPUN SPRE APROBARE</w:t>
      </w:r>
      <w:r>
        <w:rPr>
          <w:noProof/>
        </w:rPr>
        <w:drawing>
          <wp:inline distT="0" distB="0" distL="0" distR="0" wp14:anchorId="63AACD73" wp14:editId="2A989DAE">
            <wp:extent cx="3233" cy="6465"/>
            <wp:effectExtent l="0" t="0" r="0" b="0"/>
            <wp:docPr id="2312" name="Picture 2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" name="Picture 23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46FC9" w14:textId="77777777" w:rsidR="00847550" w:rsidRDefault="00847550" w:rsidP="00847550">
      <w:pPr>
        <w:ind w:left="26" w:right="275"/>
      </w:pPr>
      <w:r>
        <w:t>proiectul de hotărâre privind atestarea apartenenței la domeniului privat al comunei Alexandru Odobescu a  imobilului cu destinația -teren situate în intravilanul comunei Alexandru Odobescu</w:t>
      </w:r>
    </w:p>
    <w:p w14:paraId="2C2161AA" w14:textId="77777777" w:rsidR="00847550" w:rsidRDefault="00847550" w:rsidP="00847550">
      <w:pPr>
        <w:ind w:left="26" w:right="275"/>
      </w:pPr>
    </w:p>
    <w:p w14:paraId="17AC82F6" w14:textId="77777777" w:rsidR="00847550" w:rsidRDefault="00847550" w:rsidP="00847550">
      <w:pPr>
        <w:ind w:left="26" w:right="275"/>
      </w:pPr>
    </w:p>
    <w:p w14:paraId="5028E6CA" w14:textId="77777777" w:rsidR="00847550" w:rsidRDefault="00847550" w:rsidP="00847550">
      <w:pPr>
        <w:ind w:left="26" w:right="275"/>
      </w:pPr>
    </w:p>
    <w:p w14:paraId="4C2AC1E7" w14:textId="77777777" w:rsidR="00847550" w:rsidRDefault="00847550" w:rsidP="00847550">
      <w:pPr>
        <w:ind w:left="26" w:right="275"/>
        <w:jc w:val="center"/>
      </w:pPr>
      <w:r>
        <w:t>PRIMAR,</w:t>
      </w:r>
    </w:p>
    <w:p w14:paraId="588D81BB" w14:textId="5B95323E" w:rsidR="000A6B43" w:rsidRDefault="00847550" w:rsidP="00847550">
      <w:pPr>
        <w:spacing w:after="834"/>
        <w:ind w:left="-321"/>
      </w:pPr>
      <w:r>
        <w:t xml:space="preserve">                                                                          </w:t>
      </w:r>
      <w:r>
        <w:t>EREMIA Niculae</w:t>
      </w:r>
    </w:p>
    <w:p w14:paraId="05B56B37" w14:textId="1BDEC5AB" w:rsidR="00847550" w:rsidRDefault="00847550" w:rsidP="00847550">
      <w:pPr>
        <w:spacing w:after="834"/>
        <w:ind w:left="-321"/>
      </w:pPr>
    </w:p>
    <w:p w14:paraId="4C51FCCC" w14:textId="005C097C" w:rsidR="00847550" w:rsidRDefault="00847550" w:rsidP="00847550">
      <w:pPr>
        <w:spacing w:after="834"/>
        <w:ind w:left="-321"/>
      </w:pPr>
    </w:p>
    <w:p w14:paraId="58129EF3" w14:textId="77777777" w:rsidR="00847550" w:rsidRDefault="00847550" w:rsidP="00847550">
      <w:pPr>
        <w:spacing w:after="896"/>
        <w:ind w:left="137" w:right="367" w:firstLine="3396"/>
      </w:pPr>
    </w:p>
    <w:p w14:paraId="47098DF5" w14:textId="08CD8EC0" w:rsidR="00847550" w:rsidRDefault="00847550" w:rsidP="00847550">
      <w:pPr>
        <w:spacing w:after="896"/>
        <w:ind w:left="137" w:right="367" w:firstLine="3396"/>
      </w:pPr>
      <w:r>
        <w:lastRenderedPageBreak/>
        <w:t>R</w:t>
      </w:r>
      <w:r>
        <w:t>APORT DE SPECIALITATE</w:t>
      </w:r>
      <w:r>
        <w:t xml:space="preserve">                                                                   </w:t>
      </w:r>
    </w:p>
    <w:p w14:paraId="5497D741" w14:textId="65F123F3" w:rsidR="00847550" w:rsidRDefault="00847550" w:rsidP="00847550">
      <w:pPr>
        <w:spacing w:after="54"/>
        <w:ind w:left="16" w:right="275" w:firstLine="723"/>
      </w:pPr>
      <w:r>
        <w:t xml:space="preserve">Subsemnatul Paul Ion ing. in cadrul </w:t>
      </w:r>
      <w:proofErr w:type="spellStart"/>
      <w:r>
        <w:t>primariei</w:t>
      </w:r>
      <w:proofErr w:type="spellEnd"/>
      <w:r>
        <w:t xml:space="preserve"> Alexandru Odobescu </w:t>
      </w:r>
      <w:proofErr w:type="spellStart"/>
      <w:r>
        <w:t>a</w:t>
      </w:r>
      <w:r>
        <w:t>vand</w:t>
      </w:r>
      <w:proofErr w:type="spellEnd"/>
      <w:r>
        <w:t xml:space="preserve"> </w:t>
      </w:r>
      <w:r>
        <w:t xml:space="preserve"> in urma efectuării măsurătorilor topo-cadastrale pentru cadastru-imobiliar-edilitar, s-au identificat un teren situat în intravilanul comunei, respectiv in sat Alexandru Odobescu</w:t>
      </w:r>
      <w:r>
        <w:t>,</w:t>
      </w:r>
      <w:r>
        <w:t>,</w:t>
      </w:r>
      <w:proofErr w:type="spellStart"/>
      <w:r>
        <w:t>str</w:t>
      </w:r>
      <w:proofErr w:type="spellEnd"/>
      <w:r>
        <w:t xml:space="preserve">. Berzei, nr.53, cvartal 14,parcela 428, în suprafață de 1790 mp, conform planului de amplasament și delimitare anexat, întocmit de Persoană fizică autorizată de A.N.C.P.I, Ene Marius  </w:t>
      </w:r>
    </w:p>
    <w:p w14:paraId="6029BDFD" w14:textId="77777777" w:rsidR="00847550" w:rsidRDefault="00847550" w:rsidP="00847550">
      <w:pPr>
        <w:ind w:left="16" w:right="351" w:firstLine="733"/>
      </w:pPr>
      <w:r>
        <w:t>Terenul sus menționat, nefiind din categoria bunurilor ce alcătuiesc domeniul public al comunei, prevăzute în anexa nr.4 la OUG nr.57/2019 privind Codul administrativ, cu modificările și completările ulterioare, fac parte din domeniul privat al comunei, conform art.354 la OUG nr.57/2019, se află în circuitul civil și se supune regulilor prevăzute de Legea nr.287/2009, republicată, cu modificările și completările ulterioare,</w:t>
      </w:r>
    </w:p>
    <w:p w14:paraId="3C6A89E6" w14:textId="77777777" w:rsidR="00847550" w:rsidRDefault="00847550" w:rsidP="00847550">
      <w:pPr>
        <w:ind w:left="16" w:right="351" w:firstLine="723"/>
      </w:pPr>
      <w:r>
        <w:t>Pentru întocmirea documentației topo-cadastrale privind înscrierea în cartea funciară a</w:t>
      </w:r>
    </w:p>
    <w:p w14:paraId="5E39011D" w14:textId="77777777" w:rsidR="00847550" w:rsidRDefault="00847550" w:rsidP="00847550">
      <w:pPr>
        <w:ind w:left="16" w:right="351" w:firstLine="723"/>
      </w:pPr>
      <w:r>
        <w:t xml:space="preserve">dreptului de proprietate privată a Comunei Alexandru Odobescu, asupra terenului situat  în sat Alexandru </w:t>
      </w:r>
      <w:proofErr w:type="spellStart"/>
      <w:r>
        <w:t>Odobescu,str</w:t>
      </w:r>
      <w:proofErr w:type="spellEnd"/>
      <w:r>
        <w:t>. Berzei, nr.53, cvartal 14,parcela 428, în suprafață de 1790 mp, propun atestarea apartenenței la domeniul privat al comunei Alexandru Odobescu, a acestuia,</w:t>
      </w:r>
    </w:p>
    <w:p w14:paraId="4BEC9717" w14:textId="6C93ABE5" w:rsidR="00847550" w:rsidRDefault="00847550" w:rsidP="00847550">
      <w:pPr>
        <w:ind w:left="16" w:right="361" w:firstLine="723"/>
      </w:pPr>
      <w:r>
        <w:t>Bun</w:t>
      </w:r>
      <w:r w:rsidR="00327673">
        <w:t>u</w:t>
      </w:r>
      <w:r>
        <w:t>l în cauză, nu sunt grevat de sarcini, nu fac obiectul unor cereri de reconstituire a</w:t>
      </w:r>
    </w:p>
    <w:p w14:paraId="4E6D3A3A" w14:textId="77777777" w:rsidR="00847550" w:rsidRDefault="00847550" w:rsidP="00847550">
      <w:pPr>
        <w:ind w:left="16" w:right="361" w:firstLine="723"/>
      </w:pPr>
      <w:r>
        <w:t>dreptului de proprietate privată sau de restituire, depuse în temeiul actelor normative cu caracter</w:t>
      </w:r>
    </w:p>
    <w:p w14:paraId="4F5F99FD" w14:textId="77777777" w:rsidR="00847550" w:rsidRDefault="00847550" w:rsidP="00847550">
      <w:pPr>
        <w:ind w:left="16" w:right="361" w:firstLine="723"/>
      </w:pPr>
      <w:r>
        <w:t xml:space="preserve">special privind fondul funciar, respectiv cele care </w:t>
      </w:r>
      <w:proofErr w:type="spellStart"/>
      <w:r>
        <w:t>reglemetează</w:t>
      </w:r>
      <w:proofErr w:type="spellEnd"/>
      <w:r>
        <w:t xml:space="preserve"> regimul juridic al imobilelor preluate în mod abuziv în perioada 6 martie 1945 — 22 decembrie 1989 și alte legi speciale, și nu fac obiectul unor litigii.</w:t>
      </w:r>
    </w:p>
    <w:p w14:paraId="21A34D5D" w14:textId="77777777" w:rsidR="00847550" w:rsidRDefault="00847550" w:rsidP="00847550">
      <w:pPr>
        <w:spacing w:after="339"/>
        <w:ind w:left="753" w:right="275"/>
      </w:pPr>
      <w:r>
        <w:t>Având în vedere aspectele menționate mai sus,</w:t>
      </w:r>
    </w:p>
    <w:p w14:paraId="10DBA315" w14:textId="77777777" w:rsidR="00847550" w:rsidRDefault="00847550" w:rsidP="00847550">
      <w:pPr>
        <w:pStyle w:val="Titlu1"/>
        <w:spacing w:after="316"/>
        <w:ind w:left="143" w:right="545"/>
      </w:pPr>
      <w:r>
        <w:t>SUPUN SPRE APROBARE</w:t>
      </w:r>
      <w:r>
        <w:rPr>
          <w:noProof/>
        </w:rPr>
        <w:drawing>
          <wp:inline distT="0" distB="0" distL="0" distR="0" wp14:anchorId="0C3F23E8" wp14:editId="6D514229">
            <wp:extent cx="3233" cy="6465"/>
            <wp:effectExtent l="0" t="0" r="0" b="0"/>
            <wp:docPr id="1" name="Picture 2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" name="Picture 23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C1C3E" w14:textId="77777777" w:rsidR="00847550" w:rsidRDefault="00847550" w:rsidP="00847550">
      <w:pPr>
        <w:ind w:left="26" w:right="275"/>
      </w:pPr>
      <w:r>
        <w:t>proiectul de hotărâre privind atestarea apartenenței la domeniului privat al comunei Alexandru Odobescu a  imobilului cu destinația -teren situate în intravilanul comunei Alexandru Odobescu</w:t>
      </w:r>
    </w:p>
    <w:p w14:paraId="4CA45887" w14:textId="77777777" w:rsidR="00847550" w:rsidRDefault="00847550" w:rsidP="00847550">
      <w:pPr>
        <w:ind w:left="26" w:right="275"/>
      </w:pPr>
    </w:p>
    <w:p w14:paraId="57E5235C" w14:textId="77777777" w:rsidR="00847550" w:rsidRDefault="00847550" w:rsidP="00847550">
      <w:pPr>
        <w:ind w:left="26" w:right="275"/>
      </w:pPr>
    </w:p>
    <w:p w14:paraId="0C8A64FB" w14:textId="77777777" w:rsidR="00847550" w:rsidRDefault="00847550" w:rsidP="00847550">
      <w:pPr>
        <w:ind w:left="26" w:right="275"/>
      </w:pPr>
    </w:p>
    <w:p w14:paraId="57E35390" w14:textId="6F09E656" w:rsidR="00847550" w:rsidRDefault="00327673" w:rsidP="00327673">
      <w:pPr>
        <w:spacing w:after="834"/>
        <w:ind w:left="-321"/>
        <w:jc w:val="center"/>
      </w:pPr>
      <w:r>
        <w:t>PAUL ION</w:t>
      </w:r>
    </w:p>
    <w:sectPr w:rsidR="00847550">
      <w:pgSz w:w="11909" w:h="16848"/>
      <w:pgMar w:top="183" w:right="255" w:bottom="698" w:left="13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E1A48" w14:textId="77777777" w:rsidR="00F156FD" w:rsidRDefault="00F156FD" w:rsidP="00847550">
      <w:pPr>
        <w:spacing w:after="0" w:line="240" w:lineRule="auto"/>
      </w:pPr>
      <w:r>
        <w:separator/>
      </w:r>
    </w:p>
  </w:endnote>
  <w:endnote w:type="continuationSeparator" w:id="0">
    <w:p w14:paraId="7EEAA202" w14:textId="77777777" w:rsidR="00F156FD" w:rsidRDefault="00F156FD" w:rsidP="0084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14B19" w14:textId="77777777" w:rsidR="00F156FD" w:rsidRDefault="00F156FD" w:rsidP="00847550">
      <w:pPr>
        <w:spacing w:after="0" w:line="240" w:lineRule="auto"/>
      </w:pPr>
      <w:r>
        <w:separator/>
      </w:r>
    </w:p>
  </w:footnote>
  <w:footnote w:type="continuationSeparator" w:id="0">
    <w:p w14:paraId="7FC5E097" w14:textId="77777777" w:rsidR="00F156FD" w:rsidRDefault="00F156FD" w:rsidP="00847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23DEC"/>
    <w:multiLevelType w:val="hybridMultilevel"/>
    <w:tmpl w:val="98CE95D8"/>
    <w:lvl w:ilvl="0" w:tplc="0B062134">
      <w:start w:val="1"/>
      <w:numFmt w:val="decimal"/>
      <w:lvlText w:val="%1.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E6FFE">
      <w:start w:val="1"/>
      <w:numFmt w:val="lowerLetter"/>
      <w:lvlText w:val="%2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4D732">
      <w:start w:val="1"/>
      <w:numFmt w:val="lowerRoman"/>
      <w:lvlText w:val="%3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46378">
      <w:start w:val="1"/>
      <w:numFmt w:val="decimal"/>
      <w:lvlText w:val="%4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2557A">
      <w:start w:val="1"/>
      <w:numFmt w:val="lowerLetter"/>
      <w:lvlText w:val="%5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E076">
      <w:start w:val="1"/>
      <w:numFmt w:val="lowerRoman"/>
      <w:lvlText w:val="%6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6D3EA">
      <w:start w:val="1"/>
      <w:numFmt w:val="decimal"/>
      <w:lvlText w:val="%7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8E940">
      <w:start w:val="1"/>
      <w:numFmt w:val="lowerLetter"/>
      <w:lvlText w:val="%8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1097E4">
      <w:start w:val="1"/>
      <w:numFmt w:val="lowerRoman"/>
      <w:lvlText w:val="%9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28"/>
    <w:rsid w:val="000A6B43"/>
    <w:rsid w:val="00327673"/>
    <w:rsid w:val="004256F8"/>
    <w:rsid w:val="004F1328"/>
    <w:rsid w:val="00847550"/>
    <w:rsid w:val="00932BE3"/>
    <w:rsid w:val="00A24B6B"/>
    <w:rsid w:val="00A80F6F"/>
    <w:rsid w:val="00C95B05"/>
    <w:rsid w:val="00D21A5F"/>
    <w:rsid w:val="00DA4869"/>
    <w:rsid w:val="00F1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0474"/>
  <w15:docId w15:val="{A2D98F5F-DC4C-4B58-B51A-9892270A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9" w:lineRule="auto"/>
      <w:ind w:left="1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242"/>
      <w:ind w:left="10" w:right="41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847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47550"/>
    <w:rPr>
      <w:rFonts w:ascii="Times New Roman" w:eastAsia="Times New Roman" w:hAnsi="Times New Roman" w:cs="Times New Roman"/>
      <w:color w:val="000000"/>
      <w:sz w:val="24"/>
    </w:rPr>
  </w:style>
  <w:style w:type="paragraph" w:styleId="Subsol">
    <w:name w:val="footer"/>
    <w:basedOn w:val="Normal"/>
    <w:link w:val="SubsolCaracter"/>
    <w:uiPriority w:val="99"/>
    <w:unhideWhenUsed/>
    <w:rsid w:val="00847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4755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5AB39-8870-4892-BE28-564D49B3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1043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2</cp:revision>
  <cp:lastPrinted>2021-06-10T07:41:00Z</cp:lastPrinted>
  <dcterms:created xsi:type="dcterms:W3CDTF">2021-06-10T07:42:00Z</dcterms:created>
  <dcterms:modified xsi:type="dcterms:W3CDTF">2021-06-10T07:42:00Z</dcterms:modified>
</cp:coreProperties>
</file>