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>ROMANIA</w:t>
      </w:r>
    </w:p>
    <w:p w14:paraId="28742B48" w14:textId="77777777" w:rsidR="00A729AC" w:rsidRPr="00E94495" w:rsidRDefault="00A729AC" w:rsidP="00A729AC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JUDETUL CALARASI </w:t>
      </w:r>
    </w:p>
    <w:p w14:paraId="0E04A3F0" w14:textId="1DFBA2C3" w:rsidR="00A729AC" w:rsidRPr="00E94495" w:rsidRDefault="00A729AC" w:rsidP="00F06D3D">
      <w:pPr>
        <w:pStyle w:val="Frspaiere"/>
        <w:rPr>
          <w:rFonts w:ascii="Arial" w:hAnsi="Arial" w:cs="Arial"/>
          <w:sz w:val="20"/>
          <w:szCs w:val="20"/>
          <w:lang w:val="ro-RO"/>
        </w:rPr>
      </w:pPr>
      <w:r w:rsidRPr="00E94495">
        <w:rPr>
          <w:rFonts w:ascii="Arial" w:hAnsi="Arial" w:cs="Arial"/>
          <w:sz w:val="20"/>
          <w:szCs w:val="20"/>
          <w:lang w:val="ro-RO"/>
        </w:rPr>
        <w:t xml:space="preserve">COMUNA </w:t>
      </w:r>
      <w:r w:rsidR="00F06D3D">
        <w:rPr>
          <w:rFonts w:ascii="Arial" w:hAnsi="Arial" w:cs="Arial"/>
          <w:sz w:val="20"/>
          <w:szCs w:val="20"/>
          <w:lang w:val="ro-RO"/>
        </w:rPr>
        <w:t>3838/22.09</w:t>
      </w:r>
      <w:r w:rsidR="00027D2D">
        <w:rPr>
          <w:rFonts w:ascii="Arial" w:hAnsi="Arial" w:cs="Arial"/>
          <w:sz w:val="20"/>
          <w:szCs w:val="20"/>
          <w:lang w:val="ro-RO"/>
        </w:rPr>
        <w:t>.2021</w:t>
      </w:r>
    </w:p>
    <w:p w14:paraId="719B8D47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3180DC75" w14:textId="77777777" w:rsidR="00025B45" w:rsidRDefault="00025B45" w:rsidP="00A729AC">
      <w:pPr>
        <w:pStyle w:val="Frspaiere"/>
        <w:jc w:val="center"/>
        <w:rPr>
          <w:b/>
          <w:sz w:val="28"/>
          <w:szCs w:val="28"/>
          <w:lang w:val="ro-RO"/>
        </w:rPr>
      </w:pPr>
    </w:p>
    <w:p w14:paraId="6311DE84" w14:textId="3796450D" w:rsidR="00A729AC" w:rsidRDefault="00A729AC" w:rsidP="00A729AC">
      <w:pPr>
        <w:pStyle w:val="Frspaiere"/>
        <w:jc w:val="center"/>
        <w:rPr>
          <w:b/>
          <w:sz w:val="28"/>
          <w:szCs w:val="28"/>
          <w:lang w:val="ro-RO"/>
        </w:rPr>
      </w:pPr>
      <w:r w:rsidRPr="00A729AC">
        <w:rPr>
          <w:b/>
          <w:sz w:val="28"/>
          <w:szCs w:val="28"/>
          <w:lang w:val="ro-RO"/>
        </w:rPr>
        <w:t xml:space="preserve">A N U N T </w:t>
      </w:r>
    </w:p>
    <w:p w14:paraId="1AE3E7AE" w14:textId="77777777" w:rsidR="00025B45" w:rsidRPr="00A729AC" w:rsidRDefault="00025B45" w:rsidP="00A729AC">
      <w:pPr>
        <w:pStyle w:val="Frspaiere"/>
        <w:jc w:val="center"/>
        <w:rPr>
          <w:sz w:val="28"/>
          <w:szCs w:val="28"/>
          <w:lang w:val="ro-RO"/>
        </w:rPr>
      </w:pPr>
    </w:p>
    <w:p w14:paraId="3F924DDD" w14:textId="77777777" w:rsidR="006D05BB" w:rsidRDefault="00A729AC" w:rsidP="000B42B2">
      <w:pPr>
        <w:pStyle w:val="Frspaiere"/>
        <w:rPr>
          <w:sz w:val="28"/>
          <w:szCs w:val="28"/>
          <w:lang w:val="ro-RO"/>
        </w:rPr>
      </w:pPr>
      <w:r w:rsidRPr="00A729AC">
        <w:rPr>
          <w:sz w:val="28"/>
          <w:szCs w:val="28"/>
          <w:lang w:val="ro-RO"/>
        </w:rPr>
        <w:tab/>
      </w:r>
    </w:p>
    <w:p w14:paraId="6AC1DDF1" w14:textId="5D44192F" w:rsidR="00C67F74" w:rsidRPr="005B5C70" w:rsidRDefault="00A729AC" w:rsidP="00027D2D">
      <w:pPr>
        <w:pStyle w:val="Frspaiere"/>
        <w:ind w:firstLine="720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 xml:space="preserve">Pentru  </w:t>
      </w:r>
      <w:proofErr w:type="spellStart"/>
      <w:r w:rsidRPr="005B5C70">
        <w:rPr>
          <w:rFonts w:ascii="Arial" w:hAnsi="Arial" w:cs="Arial"/>
          <w:lang w:val="ro-RO"/>
        </w:rPr>
        <w:t>şedinţa</w:t>
      </w:r>
      <w:proofErr w:type="spellEnd"/>
      <w:r w:rsidRPr="005B5C70">
        <w:rPr>
          <w:rFonts w:ascii="Arial" w:hAnsi="Arial" w:cs="Arial"/>
          <w:lang w:val="ro-RO"/>
        </w:rPr>
        <w:t xml:space="preserve"> Consiliului local care va avea loc in ziua de </w:t>
      </w:r>
      <w:r w:rsidR="00F06D3D">
        <w:rPr>
          <w:rFonts w:ascii="Arial" w:hAnsi="Arial" w:cs="Arial"/>
          <w:lang w:val="ro-RO"/>
        </w:rPr>
        <w:t>11.10</w:t>
      </w:r>
      <w:r w:rsidR="00AA6EB6" w:rsidRPr="005B5C70">
        <w:rPr>
          <w:rFonts w:ascii="Arial" w:hAnsi="Arial" w:cs="Arial"/>
          <w:lang w:val="ro-RO"/>
        </w:rPr>
        <w:t>.2021</w:t>
      </w:r>
      <w:r w:rsidRPr="005B5C70">
        <w:rPr>
          <w:rFonts w:ascii="Arial" w:hAnsi="Arial" w:cs="Arial"/>
          <w:lang w:val="ro-RO"/>
        </w:rPr>
        <w:t xml:space="preserve"> orele </w:t>
      </w:r>
      <w:r w:rsidR="0070711C" w:rsidRPr="005B5C70">
        <w:rPr>
          <w:rFonts w:ascii="Arial" w:hAnsi="Arial" w:cs="Arial"/>
          <w:lang w:val="ro-RO"/>
        </w:rPr>
        <w:t>10,00</w:t>
      </w:r>
      <w:r w:rsidRPr="005B5C70">
        <w:rPr>
          <w:rFonts w:ascii="Arial" w:hAnsi="Arial" w:cs="Arial"/>
          <w:lang w:val="ro-RO"/>
        </w:rPr>
        <w:t xml:space="preserve"> s-au elaborat următoarele proiecte de </w:t>
      </w:r>
      <w:proofErr w:type="spellStart"/>
      <w:r w:rsidRPr="005B5C70">
        <w:rPr>
          <w:rFonts w:ascii="Arial" w:hAnsi="Arial" w:cs="Arial"/>
          <w:lang w:val="ro-RO"/>
        </w:rPr>
        <w:t>hotarari</w:t>
      </w:r>
      <w:proofErr w:type="spellEnd"/>
      <w:r w:rsidRPr="005B5C70">
        <w:rPr>
          <w:rFonts w:ascii="Arial" w:hAnsi="Arial" w:cs="Arial"/>
          <w:lang w:val="ro-RO"/>
        </w:rPr>
        <w:t>:</w:t>
      </w:r>
    </w:p>
    <w:p w14:paraId="7480126D" w14:textId="77777777" w:rsidR="00F06D3D" w:rsidRPr="00156E95" w:rsidRDefault="00F06D3D" w:rsidP="00F06D3D">
      <w:pPr>
        <w:jc w:val="both"/>
        <w:rPr>
          <w:rFonts w:ascii="Arial" w:hAnsi="Arial" w:cs="Arial"/>
          <w:bCs/>
          <w:sz w:val="24"/>
          <w:szCs w:val="24"/>
          <w:lang w:val="fr-FR"/>
        </w:rPr>
      </w:pPr>
      <w:bookmarkStart w:id="0" w:name="_Hlk80093482"/>
      <w:bookmarkStart w:id="1" w:name="_Hlk536627065"/>
      <w:bookmarkStart w:id="2" w:name="_Hlk68097116"/>
      <w:bookmarkStart w:id="3" w:name="_Hlk534621662"/>
      <w:r w:rsidRPr="00156E95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156E95">
        <w:rPr>
          <w:rFonts w:ascii="Arial" w:hAnsi="Arial" w:cs="Arial"/>
          <w:bCs/>
          <w:sz w:val="24"/>
          <w:szCs w:val="24"/>
          <w:lang w:val="fr-FR"/>
        </w:rPr>
        <w:t>hotarare</w:t>
      </w:r>
      <w:proofErr w:type="spellEnd"/>
      <w:r w:rsidRPr="00156E9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156E95">
        <w:rPr>
          <w:rFonts w:ascii="Arial" w:hAnsi="Arial" w:cs="Arial"/>
          <w:bCs/>
          <w:sz w:val="24"/>
          <w:szCs w:val="24"/>
          <w:lang w:val="ro"/>
        </w:rPr>
        <w:t xml:space="preserve">privind </w:t>
      </w:r>
      <w:bookmarkStart w:id="4" w:name="_Hlk523829064"/>
      <w:bookmarkStart w:id="5" w:name="_Hlk84314768"/>
      <w:proofErr w:type="spellStart"/>
      <w:r w:rsidRPr="00156E95">
        <w:rPr>
          <w:rFonts w:ascii="Arial" w:hAnsi="Arial" w:cs="Arial"/>
          <w:bCs/>
          <w:sz w:val="24"/>
          <w:szCs w:val="24"/>
        </w:rPr>
        <w:t>desemnarea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proofErr w:type="gramStart"/>
      <w:r w:rsidRPr="00156E95">
        <w:rPr>
          <w:rFonts w:ascii="Arial" w:hAnsi="Arial" w:cs="Arial"/>
          <w:bCs/>
          <w:sz w:val="24"/>
          <w:szCs w:val="24"/>
        </w:rPr>
        <w:t>doi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reprezentanti</w:t>
      </w:r>
      <w:proofErr w:type="spellEnd"/>
      <w:proofErr w:type="gramEnd"/>
      <w:r w:rsidRPr="00156E95">
        <w:rPr>
          <w:rFonts w:ascii="Arial" w:hAnsi="Arial" w:cs="Arial"/>
          <w:bCs/>
          <w:sz w:val="24"/>
          <w:szCs w:val="24"/>
        </w:rPr>
        <w:t xml:space="preserve">  ai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consiliului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local al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comunei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Alexandru Odobescu  care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să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facă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parte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Consiliul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administratie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Scolii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gimnaziale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nr.1  Nicolae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Balcescu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comuna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Alexandru Odobescu</w:t>
      </w:r>
      <w:bookmarkEnd w:id="4"/>
      <w:r w:rsidRPr="00156E95">
        <w:rPr>
          <w:rFonts w:ascii="Arial" w:hAnsi="Arial" w:cs="Arial"/>
          <w:bCs/>
          <w:sz w:val="24"/>
          <w:szCs w:val="24"/>
          <w:lang w:val="ro"/>
        </w:rPr>
        <w:t>;</w:t>
      </w:r>
    </w:p>
    <w:bookmarkEnd w:id="5"/>
    <w:p w14:paraId="704FD83B" w14:textId="77777777" w:rsidR="00F06D3D" w:rsidRPr="00156E95" w:rsidRDefault="00F06D3D" w:rsidP="00F06D3D">
      <w:pPr>
        <w:autoSpaceDE w:val="0"/>
        <w:adjustRightInd w:val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156E95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Pr="00156E95">
        <w:rPr>
          <w:rFonts w:ascii="Arial" w:hAnsi="Arial" w:cs="Arial"/>
          <w:bCs/>
          <w:sz w:val="24"/>
          <w:szCs w:val="24"/>
          <w:lang w:val="fr-FR"/>
        </w:rPr>
        <w:t>hotarare</w:t>
      </w:r>
      <w:proofErr w:type="spellEnd"/>
      <w:r w:rsidRPr="00156E9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bookmarkStart w:id="6" w:name="_Hlk71621673"/>
      <w:r w:rsidRPr="00156E95">
        <w:rPr>
          <w:rFonts w:ascii="Arial" w:hAnsi="Arial" w:cs="Arial"/>
          <w:bCs/>
          <w:sz w:val="24"/>
          <w:szCs w:val="24"/>
          <w:lang w:val="ro"/>
        </w:rPr>
        <w:t xml:space="preserve">privind </w:t>
      </w:r>
      <w:bookmarkStart w:id="7" w:name="_Hlk84314897"/>
      <w:proofErr w:type="spellStart"/>
      <w:r w:rsidRPr="00156E95">
        <w:rPr>
          <w:rFonts w:ascii="Arial" w:hAnsi="Arial" w:cs="Arial"/>
          <w:bCs/>
          <w:sz w:val="24"/>
          <w:szCs w:val="24"/>
        </w:rPr>
        <w:t>aprobarea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indicatorilor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tehnico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-</w:t>
      </w:r>
      <w:proofErr w:type="gramStart"/>
      <w:r w:rsidRPr="00156E95">
        <w:rPr>
          <w:rFonts w:ascii="Arial" w:hAnsi="Arial" w:cs="Arial"/>
          <w:bCs/>
          <w:sz w:val="24"/>
          <w:szCs w:val="24"/>
        </w:rPr>
        <w:t xml:space="preserve">economici 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pentru</w:t>
      </w:r>
      <w:proofErr w:type="spellEnd"/>
      <w:proofErr w:type="gram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r w:rsidRPr="00156E95">
        <w:rPr>
          <w:rFonts w:ascii="Arial" w:hAnsi="Arial" w:cs="Arial"/>
          <w:bCs/>
          <w:sz w:val="24"/>
          <w:szCs w:val="24"/>
          <w:lang w:val="it-IT"/>
        </w:rPr>
        <w:t xml:space="preserve"> obiectivul de investitii ,,Extindere canalizare menajera si realizarea de racorduri la reteaua de canalizare menajera existenta  in localitatile Alexandru Odobescu si Nicolae Balcescu, comuna Alexandru Odobescu, Judetul Calarasi”</w:t>
      </w:r>
      <w:r w:rsidRPr="00156E95">
        <w:rPr>
          <w:rFonts w:ascii="Arial" w:hAnsi="Arial" w:cs="Arial"/>
          <w:bCs/>
          <w:sz w:val="24"/>
          <w:szCs w:val="24"/>
        </w:rPr>
        <w:t>,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programul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National de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investitii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r w:rsidRPr="00156E95">
        <w:rPr>
          <w:rFonts w:ascii="Arial" w:hAnsi="Arial" w:cs="Arial"/>
          <w:bCs/>
          <w:sz w:val="24"/>
          <w:szCs w:val="24"/>
          <w:lang w:val="it-IT"/>
        </w:rPr>
        <w:t>,,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Anghel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Saligny</w:t>
      </w:r>
      <w:proofErr w:type="spellEnd"/>
      <w:r w:rsidRPr="00156E95">
        <w:rPr>
          <w:rFonts w:ascii="Arial" w:hAnsi="Arial" w:cs="Arial"/>
          <w:bCs/>
          <w:sz w:val="24"/>
          <w:szCs w:val="24"/>
          <w:lang w:val="it-IT"/>
        </w:rPr>
        <w:t>”;</w:t>
      </w:r>
    </w:p>
    <w:bookmarkEnd w:id="7"/>
    <w:p w14:paraId="42273A5B" w14:textId="77777777" w:rsidR="00F06D3D" w:rsidRPr="00F06D3D" w:rsidRDefault="00F06D3D" w:rsidP="00F06D3D">
      <w:pPr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156E95">
        <w:rPr>
          <w:rFonts w:ascii="Arial" w:hAnsi="Arial" w:cs="Arial"/>
          <w:bCs/>
          <w:sz w:val="24"/>
          <w:szCs w:val="24"/>
        </w:rPr>
        <w:t>-</w:t>
      </w:r>
      <w:bookmarkStart w:id="8" w:name="_Hlk76537981"/>
      <w:proofErr w:type="spellStart"/>
      <w:r w:rsidRPr="00156E95">
        <w:rPr>
          <w:rFonts w:ascii="Arial" w:hAnsi="Arial" w:cs="Arial"/>
          <w:bCs/>
          <w:sz w:val="24"/>
          <w:szCs w:val="24"/>
        </w:rPr>
        <w:t>hotarare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534632071"/>
      <w:bookmarkStart w:id="10" w:name="_Hlk503180370"/>
      <w:r w:rsidRPr="00156E95">
        <w:rPr>
          <w:rFonts w:ascii="Arial" w:hAnsi="Arial" w:cs="Arial"/>
          <w:bCs/>
          <w:sz w:val="24"/>
          <w:szCs w:val="24"/>
          <w:lang w:val="it-IT"/>
        </w:rPr>
        <w:t xml:space="preserve">privind </w:t>
      </w:r>
      <w:bookmarkStart w:id="11" w:name="_Hlk84314943"/>
      <w:bookmarkEnd w:id="6"/>
      <w:bookmarkEnd w:id="8"/>
      <w:bookmarkEnd w:id="9"/>
      <w:bookmarkEnd w:id="10"/>
      <w:proofErr w:type="spellStart"/>
      <w:r w:rsidRPr="00156E95">
        <w:rPr>
          <w:rFonts w:ascii="Arial" w:hAnsi="Arial" w:cs="Arial"/>
          <w:bCs/>
          <w:sz w:val="24"/>
          <w:szCs w:val="24"/>
        </w:rPr>
        <w:t>aprobarea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indicatorilor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tehnico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-</w:t>
      </w:r>
      <w:proofErr w:type="gramStart"/>
      <w:r w:rsidRPr="00156E95">
        <w:rPr>
          <w:rFonts w:ascii="Arial" w:hAnsi="Arial" w:cs="Arial"/>
          <w:bCs/>
          <w:sz w:val="24"/>
          <w:szCs w:val="24"/>
        </w:rPr>
        <w:t xml:space="preserve">economici 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pentru</w:t>
      </w:r>
      <w:proofErr w:type="spellEnd"/>
      <w:proofErr w:type="gram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r w:rsidRPr="00156E95">
        <w:rPr>
          <w:rFonts w:ascii="Arial" w:hAnsi="Arial" w:cs="Arial"/>
          <w:bCs/>
          <w:sz w:val="24"/>
          <w:szCs w:val="24"/>
          <w:lang w:val="it-IT"/>
        </w:rPr>
        <w:t xml:space="preserve"> obiectivul ,,Modernizarea sistemului de alimentare cu apa  existent in localitatea Nicolae Balcescu, comuna Alexandru Odobescu, Judetul Calarasi”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programul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National de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investitii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r w:rsidRPr="00F06D3D">
        <w:rPr>
          <w:rFonts w:ascii="Arial" w:hAnsi="Arial" w:cs="Arial"/>
          <w:bCs/>
          <w:sz w:val="24"/>
          <w:szCs w:val="24"/>
          <w:lang w:val="it-IT"/>
        </w:rPr>
        <w:t>,,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Anghel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Saligny</w:t>
      </w:r>
      <w:proofErr w:type="spellEnd"/>
      <w:r w:rsidRPr="00F06D3D">
        <w:rPr>
          <w:rFonts w:ascii="Arial" w:hAnsi="Arial" w:cs="Arial"/>
          <w:bCs/>
          <w:sz w:val="24"/>
          <w:szCs w:val="24"/>
          <w:lang w:val="it-IT"/>
        </w:rPr>
        <w:t>”;</w:t>
      </w:r>
    </w:p>
    <w:bookmarkEnd w:id="11"/>
    <w:p w14:paraId="75F696B0" w14:textId="77777777" w:rsidR="00F06D3D" w:rsidRPr="00F06D3D" w:rsidRDefault="00F06D3D" w:rsidP="00F06D3D">
      <w:pPr>
        <w:pStyle w:val="Corptext"/>
        <w:rPr>
          <w:rFonts w:ascii="Arial" w:hAnsi="Arial" w:cs="Arial"/>
          <w:bCs/>
          <w:sz w:val="24"/>
          <w:szCs w:val="24"/>
          <w:lang w:val="it-IT"/>
        </w:rPr>
      </w:pPr>
      <w:r w:rsidRPr="00F06D3D">
        <w:rPr>
          <w:rFonts w:ascii="Arial" w:hAnsi="Arial" w:cs="Arial"/>
          <w:bCs/>
          <w:sz w:val="24"/>
          <w:szCs w:val="24"/>
          <w:lang w:val="it-IT"/>
        </w:rPr>
        <w:t>-hotarare privind</w:t>
      </w:r>
      <w:r w:rsidRPr="00F06D3D">
        <w:rPr>
          <w:rFonts w:ascii="Arial" w:hAnsi="Arial" w:cs="Arial"/>
          <w:bCs/>
          <w:sz w:val="24"/>
          <w:szCs w:val="24"/>
        </w:rPr>
        <w:t xml:space="preserve"> </w:t>
      </w:r>
      <w:bookmarkStart w:id="12" w:name="_Hlk84315034"/>
      <w:proofErr w:type="spellStart"/>
      <w:r w:rsidRPr="00F06D3D">
        <w:rPr>
          <w:rFonts w:ascii="Arial" w:hAnsi="Arial" w:cs="Arial"/>
          <w:bCs/>
          <w:sz w:val="24"/>
          <w:szCs w:val="24"/>
        </w:rPr>
        <w:t>aprobarea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indicatorilor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tehnico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-economici 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r w:rsidRPr="00F06D3D">
        <w:rPr>
          <w:rFonts w:ascii="Arial" w:hAnsi="Arial" w:cs="Arial"/>
          <w:bCs/>
          <w:sz w:val="24"/>
          <w:szCs w:val="24"/>
          <w:lang w:val="it-IT"/>
        </w:rPr>
        <w:t xml:space="preserve"> obiectivul ,,Asfaltarea drumuri de interes local in comuna Alexandru Odobescu, Judetul Calarasi”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prin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programul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National de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investitii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r w:rsidRPr="00F06D3D">
        <w:rPr>
          <w:rFonts w:ascii="Arial" w:hAnsi="Arial" w:cs="Arial"/>
          <w:bCs/>
          <w:sz w:val="24"/>
          <w:szCs w:val="24"/>
          <w:lang w:val="it-IT"/>
        </w:rPr>
        <w:t>,,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Anghel</w:t>
      </w:r>
      <w:proofErr w:type="spellEnd"/>
      <w:r w:rsidRPr="00F06D3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6D3D">
        <w:rPr>
          <w:rFonts w:ascii="Arial" w:hAnsi="Arial" w:cs="Arial"/>
          <w:bCs/>
          <w:sz w:val="24"/>
          <w:szCs w:val="24"/>
        </w:rPr>
        <w:t>Saligny</w:t>
      </w:r>
      <w:proofErr w:type="spellEnd"/>
      <w:r w:rsidRPr="00F06D3D">
        <w:rPr>
          <w:rFonts w:ascii="Arial" w:hAnsi="Arial" w:cs="Arial"/>
          <w:bCs/>
          <w:sz w:val="24"/>
          <w:szCs w:val="24"/>
          <w:lang w:val="it-IT"/>
        </w:rPr>
        <w:t>”;</w:t>
      </w:r>
    </w:p>
    <w:p w14:paraId="0FFFD1C8" w14:textId="77777777" w:rsidR="00F06D3D" w:rsidRPr="00156E95" w:rsidRDefault="00F06D3D" w:rsidP="00F06D3D">
      <w:pPr>
        <w:rPr>
          <w:rFonts w:ascii="Arial" w:hAnsi="Arial" w:cs="Arial"/>
          <w:sz w:val="24"/>
          <w:szCs w:val="24"/>
          <w:lang w:val="ro-RO"/>
        </w:rPr>
      </w:pPr>
      <w:bookmarkStart w:id="13" w:name="_Hlk84319588"/>
      <w:bookmarkEnd w:id="12"/>
      <w:r w:rsidRPr="00156E95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hotarare</w:t>
      </w:r>
      <w:proofErr w:type="spellEnd"/>
      <w:r w:rsidRPr="00156E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bCs/>
          <w:sz w:val="24"/>
          <w:szCs w:val="24"/>
        </w:rPr>
        <w:t>privind</w:t>
      </w:r>
      <w:bookmarkStart w:id="14" w:name="_Hlk71615974"/>
      <w:proofErr w:type="spellEnd"/>
      <w:r w:rsidRPr="00156E95">
        <w:rPr>
          <w:rFonts w:ascii="Arial" w:hAnsi="Arial" w:cs="Arial"/>
          <w:sz w:val="24"/>
          <w:szCs w:val="24"/>
          <w:lang w:val="it-IT"/>
        </w:rPr>
        <w:t xml:space="preserve">   </w:t>
      </w:r>
      <w:bookmarkStart w:id="15" w:name="_Hlk516469893"/>
      <w:r w:rsidRPr="00156E95">
        <w:rPr>
          <w:rFonts w:ascii="Arial" w:hAnsi="Arial" w:cs="Arial"/>
          <w:sz w:val="24"/>
          <w:szCs w:val="24"/>
          <w:lang w:val="it-IT"/>
        </w:rPr>
        <w:t xml:space="preserve">contul de execuţie bugetar pe sectiuni la </w:t>
      </w:r>
      <w:bookmarkEnd w:id="15"/>
      <w:proofErr w:type="spellStart"/>
      <w:r w:rsidRPr="00156E95">
        <w:rPr>
          <w:rFonts w:ascii="Arial" w:hAnsi="Arial" w:cs="Arial"/>
          <w:sz w:val="24"/>
          <w:szCs w:val="24"/>
          <w:lang w:val="ro-RO"/>
        </w:rPr>
        <w:t>sfarsitul</w:t>
      </w:r>
      <w:proofErr w:type="spellEnd"/>
      <w:r w:rsidRPr="00156E95">
        <w:rPr>
          <w:rFonts w:ascii="Arial" w:hAnsi="Arial" w:cs="Arial"/>
          <w:sz w:val="24"/>
          <w:szCs w:val="24"/>
          <w:lang w:val="ro-RO"/>
        </w:rPr>
        <w:t xml:space="preserve"> trimestrului III  2021;</w:t>
      </w:r>
    </w:p>
    <w:bookmarkEnd w:id="13"/>
    <w:bookmarkEnd w:id="14"/>
    <w:p w14:paraId="641F923D" w14:textId="77777777" w:rsidR="00F06D3D" w:rsidRPr="00156E95" w:rsidRDefault="00F06D3D" w:rsidP="00F06D3D">
      <w:pPr>
        <w:jc w:val="both"/>
        <w:rPr>
          <w:rFonts w:ascii="Arial" w:hAnsi="Arial" w:cs="Arial"/>
          <w:bCs/>
          <w:sz w:val="24"/>
          <w:szCs w:val="24"/>
        </w:rPr>
      </w:pPr>
      <w:r w:rsidRPr="00156E95">
        <w:rPr>
          <w:rFonts w:ascii="Arial" w:hAnsi="Arial" w:cs="Arial"/>
          <w:bCs/>
          <w:sz w:val="24"/>
          <w:szCs w:val="24"/>
        </w:rPr>
        <w:t>-</w:t>
      </w:r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hotărâre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privind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aleqerea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președintelui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56E95">
        <w:rPr>
          <w:rFonts w:ascii="Arial" w:hAnsi="Arial" w:cs="Arial"/>
          <w:sz w:val="24"/>
          <w:szCs w:val="24"/>
        </w:rPr>
        <w:t>sedință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pentru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6E95">
        <w:rPr>
          <w:rFonts w:ascii="Arial" w:hAnsi="Arial" w:cs="Arial"/>
          <w:sz w:val="24"/>
          <w:szCs w:val="24"/>
        </w:rPr>
        <w:t>perioada</w:t>
      </w:r>
      <w:proofErr w:type="spellEnd"/>
      <w:r w:rsidRPr="00156E95">
        <w:rPr>
          <w:rFonts w:ascii="Arial" w:hAnsi="Arial" w:cs="Arial"/>
          <w:sz w:val="24"/>
          <w:szCs w:val="24"/>
        </w:rPr>
        <w:t xml:space="preserve"> </w:t>
      </w:r>
      <w:r w:rsidRPr="00156E95">
        <w:rPr>
          <w:rFonts w:ascii="Arial" w:hAnsi="Arial" w:cs="Arial"/>
          <w:b/>
          <w:bCs/>
          <w:sz w:val="24"/>
          <w:szCs w:val="24"/>
        </w:rPr>
        <w:t>NOIEMBRIE 2021 –IANUARIE 2022</w:t>
      </w:r>
    </w:p>
    <w:p w14:paraId="679B56D0" w14:textId="09D97BC5" w:rsidR="00A55E48" w:rsidRPr="005B5C70" w:rsidRDefault="00A55E48" w:rsidP="005B5C70">
      <w:pPr>
        <w:pStyle w:val="Titlu6"/>
        <w:rPr>
          <w:rFonts w:ascii="Arial" w:hAnsi="Arial" w:cs="Arial"/>
          <w:bCs/>
        </w:rPr>
      </w:pPr>
      <w:r w:rsidRPr="005B5C70">
        <w:rPr>
          <w:rFonts w:ascii="Arial" w:hAnsi="Arial" w:cs="Arial"/>
          <w:i/>
          <w:iCs/>
          <w:color w:val="auto"/>
          <w:lang w:val="it-IT"/>
        </w:rPr>
        <w:t xml:space="preserve"> </w:t>
      </w:r>
      <w:bookmarkEnd w:id="0"/>
      <w:r w:rsidRPr="005B5C70">
        <w:rPr>
          <w:rFonts w:ascii="Arial" w:hAnsi="Arial" w:cs="Arial"/>
          <w:b/>
        </w:rPr>
        <w:t xml:space="preserve">-Diverse  </w:t>
      </w:r>
    </w:p>
    <w:p w14:paraId="6769485A" w14:textId="4D5E5ED3" w:rsidR="0070711C" w:rsidRPr="005B5C70" w:rsidRDefault="00A55E48" w:rsidP="00A55E48">
      <w:pPr>
        <w:pStyle w:val="Corptext"/>
        <w:rPr>
          <w:rFonts w:ascii="Arial" w:hAnsi="Arial" w:cs="Arial"/>
          <w:b/>
          <w:bCs/>
        </w:rPr>
      </w:pPr>
      <w:r w:rsidRPr="005B5C70">
        <w:rPr>
          <w:rFonts w:ascii="Arial" w:hAnsi="Arial" w:cs="Arial"/>
          <w:b/>
          <w:bCs/>
        </w:rPr>
        <w:t xml:space="preserve">           </w:t>
      </w:r>
    </w:p>
    <w:bookmarkEnd w:id="1"/>
    <w:bookmarkEnd w:id="2"/>
    <w:bookmarkEnd w:id="3"/>
    <w:p w14:paraId="56A69F50" w14:textId="67B4DD9A" w:rsidR="00DF23E9" w:rsidRPr="005B5C70" w:rsidRDefault="00A729AC" w:rsidP="00027D2D">
      <w:pPr>
        <w:pStyle w:val="Frspaiere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>Proiecte</w:t>
      </w:r>
      <w:r w:rsidR="00BF0AC7" w:rsidRPr="005B5C70">
        <w:rPr>
          <w:rFonts w:ascii="Arial" w:hAnsi="Arial" w:cs="Arial"/>
          <w:lang w:val="ro-RO"/>
        </w:rPr>
        <w:t>le</w:t>
      </w:r>
      <w:r w:rsidRPr="005B5C70">
        <w:rPr>
          <w:rFonts w:ascii="Arial" w:hAnsi="Arial" w:cs="Arial"/>
          <w:lang w:val="ro-RO"/>
        </w:rPr>
        <w:t xml:space="preserve"> de </w:t>
      </w:r>
      <w:proofErr w:type="spellStart"/>
      <w:r w:rsidRPr="005B5C70">
        <w:rPr>
          <w:rFonts w:ascii="Arial" w:hAnsi="Arial" w:cs="Arial"/>
          <w:lang w:val="ro-RO"/>
        </w:rPr>
        <w:t>hotarari</w:t>
      </w:r>
      <w:proofErr w:type="spellEnd"/>
      <w:r w:rsidRPr="005B5C70">
        <w:rPr>
          <w:rFonts w:ascii="Arial" w:hAnsi="Arial" w:cs="Arial"/>
          <w:lang w:val="ro-RO"/>
        </w:rPr>
        <w:t xml:space="preserve"> se găsesc la secretarul comunei unde pot fi consultate </w:t>
      </w:r>
      <w:proofErr w:type="spellStart"/>
      <w:r w:rsidRPr="005B5C70">
        <w:rPr>
          <w:rFonts w:ascii="Arial" w:hAnsi="Arial" w:cs="Arial"/>
          <w:lang w:val="ro-RO"/>
        </w:rPr>
        <w:t>şi</w:t>
      </w:r>
      <w:proofErr w:type="spellEnd"/>
      <w:r w:rsidRPr="005B5C70">
        <w:rPr>
          <w:rFonts w:ascii="Arial" w:hAnsi="Arial" w:cs="Arial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5B5C70" w:rsidRDefault="00DF23E9" w:rsidP="00027D2D">
      <w:pPr>
        <w:spacing w:line="240" w:lineRule="auto"/>
        <w:rPr>
          <w:rFonts w:ascii="Arial" w:hAnsi="Arial" w:cs="Arial"/>
          <w:lang w:val="ro-RO"/>
        </w:rPr>
      </w:pPr>
    </w:p>
    <w:p w14:paraId="72E2AA2C" w14:textId="6ED5FBA1" w:rsidR="00025B45" w:rsidRPr="005B5C70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222349EC" w14:textId="77777777" w:rsidR="00025B45" w:rsidRPr="005B5C70" w:rsidRDefault="00025B45" w:rsidP="00027D2D">
      <w:pPr>
        <w:tabs>
          <w:tab w:val="left" w:pos="5535"/>
        </w:tabs>
        <w:spacing w:line="240" w:lineRule="auto"/>
        <w:rPr>
          <w:rFonts w:ascii="Arial" w:hAnsi="Arial" w:cs="Arial"/>
          <w:lang w:val="ro-RO"/>
        </w:rPr>
      </w:pPr>
    </w:p>
    <w:p w14:paraId="5637181F" w14:textId="77777777" w:rsidR="00A729AC" w:rsidRPr="005B5C70" w:rsidRDefault="00DF23E9" w:rsidP="00027D2D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5B5C70">
        <w:rPr>
          <w:rFonts w:ascii="Arial" w:hAnsi="Arial" w:cs="Arial"/>
          <w:lang w:val="ro-RO"/>
        </w:rPr>
        <w:t>Secretar,</w:t>
      </w:r>
    </w:p>
    <w:sectPr w:rsidR="00A729AC" w:rsidRPr="005B5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A5282"/>
    <w:rsid w:val="00507054"/>
    <w:rsid w:val="005505E6"/>
    <w:rsid w:val="005927F1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F23E9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81</cp:revision>
  <cp:lastPrinted>2021-10-11T10:32:00Z</cp:lastPrinted>
  <dcterms:created xsi:type="dcterms:W3CDTF">2018-06-22T08:09:00Z</dcterms:created>
  <dcterms:modified xsi:type="dcterms:W3CDTF">2021-10-11T10:32:00Z</dcterms:modified>
</cp:coreProperties>
</file>