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6930" w14:textId="77777777" w:rsidR="0053590D" w:rsidRPr="001760F9" w:rsidRDefault="0053590D" w:rsidP="0053590D">
      <w:pPr>
        <w:jc w:val="center"/>
        <w:rPr>
          <w:b/>
          <w:i/>
          <w:lang w:val="ro-RO"/>
        </w:rPr>
      </w:pPr>
      <w:r w:rsidRPr="001760F9">
        <w:rPr>
          <w:b/>
          <w:i/>
          <w:lang w:val="ro-RO"/>
        </w:rPr>
        <w:t>R O M Â N I A</w:t>
      </w:r>
    </w:p>
    <w:p w14:paraId="232242C9" w14:textId="77777777" w:rsidR="0053590D" w:rsidRPr="001760F9" w:rsidRDefault="0053590D" w:rsidP="0053590D">
      <w:pPr>
        <w:jc w:val="center"/>
        <w:rPr>
          <w:b/>
          <w:i/>
          <w:lang w:val="ro-RO"/>
        </w:rPr>
      </w:pPr>
      <w:r w:rsidRPr="001760F9">
        <w:rPr>
          <w:b/>
          <w:i/>
          <w:lang w:val="ro-RO"/>
        </w:rPr>
        <w:t xml:space="preserve">JUDEŢUL </w:t>
      </w:r>
      <w:r w:rsidR="00905509" w:rsidRPr="001760F9">
        <w:rPr>
          <w:b/>
          <w:i/>
          <w:lang w:val="ro-RO"/>
        </w:rPr>
        <w:t>CALARASI</w:t>
      </w:r>
    </w:p>
    <w:p w14:paraId="7468E5AB" w14:textId="0C06F683" w:rsidR="0053590D" w:rsidRPr="001760F9" w:rsidRDefault="0053590D" w:rsidP="0053590D">
      <w:pPr>
        <w:jc w:val="center"/>
        <w:rPr>
          <w:b/>
          <w:i/>
          <w:lang w:val="ro-RO"/>
        </w:rPr>
      </w:pPr>
      <w:r w:rsidRPr="001760F9">
        <w:rPr>
          <w:b/>
          <w:i/>
          <w:lang w:val="ro-RO"/>
        </w:rPr>
        <w:t xml:space="preserve">CONSILIUL LOCAL AL COMUNEI </w:t>
      </w:r>
      <w:r w:rsidR="00721AF5" w:rsidRPr="001760F9">
        <w:rPr>
          <w:b/>
          <w:i/>
          <w:lang w:val="ro-RO"/>
        </w:rPr>
        <w:t>ALEXANDRU ODOBESCU</w:t>
      </w:r>
    </w:p>
    <w:p w14:paraId="773FCA5A" w14:textId="77777777" w:rsidR="00257FA3" w:rsidRPr="001760F9" w:rsidRDefault="00257FA3">
      <w:pPr>
        <w:rPr>
          <w:rStyle w:val="contentmaterial"/>
          <w:lang w:val="ro-RO"/>
        </w:rPr>
      </w:pPr>
    </w:p>
    <w:p w14:paraId="1B34BB05" w14:textId="16917F81" w:rsidR="00257FA3" w:rsidRPr="001760F9" w:rsidRDefault="00F37D04" w:rsidP="00257FA3">
      <w:pPr>
        <w:spacing w:after="240"/>
        <w:jc w:val="center"/>
        <w:rPr>
          <w:b/>
          <w:bCs/>
          <w:lang w:val="ro-RO"/>
        </w:rPr>
      </w:pPr>
      <w:r w:rsidRPr="001760F9">
        <w:rPr>
          <w:b/>
          <w:bCs/>
          <w:lang w:val="ro-RO"/>
        </w:rPr>
        <w:t xml:space="preserve">HOTĂRÂREA </w:t>
      </w:r>
      <w:r w:rsidR="00257FA3" w:rsidRPr="001760F9">
        <w:rPr>
          <w:b/>
          <w:bCs/>
          <w:lang w:val="ro-RO"/>
        </w:rPr>
        <w:br/>
        <w:t xml:space="preserve">privind încheierea Contractului de comodat între </w:t>
      </w:r>
      <w:r w:rsidR="00DC0DAD" w:rsidRPr="001760F9">
        <w:rPr>
          <w:b/>
          <w:bCs/>
          <w:lang w:val="ro-RO"/>
        </w:rPr>
        <w:t xml:space="preserve">Comuna </w:t>
      </w:r>
      <w:r w:rsidR="00721AF5" w:rsidRPr="001760F9">
        <w:rPr>
          <w:b/>
          <w:bCs/>
          <w:lang w:val="ro-RO"/>
        </w:rPr>
        <w:t>ALEXANDRU ODOBESCU</w:t>
      </w:r>
      <w:r w:rsidR="00257FA3" w:rsidRPr="001760F9">
        <w:rPr>
          <w:b/>
          <w:bCs/>
          <w:lang w:val="ro-RO"/>
        </w:rPr>
        <w:t xml:space="preserve"> </w:t>
      </w:r>
      <w:r w:rsidR="00721AF5" w:rsidRPr="001760F9">
        <w:rPr>
          <w:b/>
          <w:bCs/>
          <w:lang w:val="ro-RO"/>
        </w:rPr>
        <w:t>și ASOCIATIA FOTBAL CLUB RAPID ODOBESCU</w:t>
      </w:r>
      <w:r w:rsidR="001E5BFB" w:rsidRPr="001760F9">
        <w:rPr>
          <w:b/>
          <w:bCs/>
          <w:lang w:val="ro-RO"/>
        </w:rPr>
        <w:t xml:space="preserve"> </w:t>
      </w:r>
    </w:p>
    <w:p w14:paraId="77DA5CEC" w14:textId="77777777" w:rsidR="001760F9" w:rsidRPr="001760F9" w:rsidRDefault="001760F9" w:rsidP="00257FA3">
      <w:pPr>
        <w:spacing w:after="240"/>
        <w:jc w:val="center"/>
        <w:rPr>
          <w:sz w:val="22"/>
          <w:szCs w:val="22"/>
          <w:lang w:val="ro-RO"/>
        </w:rPr>
      </w:pPr>
    </w:p>
    <w:p w14:paraId="17A39352" w14:textId="550BB773" w:rsidR="00721AF5" w:rsidRPr="001760F9" w:rsidRDefault="00721AF5" w:rsidP="00721AF5">
      <w:pPr>
        <w:ind w:right="223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>Consiliul Local al comunei Alexandru Odobescu, județul Călărași, convocat în baza art. 133, alin (1) din Ordonanța de Urgență a Guvernului nr.57 din 03.07.2019 privind Codul administrativ;</w:t>
      </w:r>
    </w:p>
    <w:p w14:paraId="0B6C39DA" w14:textId="77777777" w:rsidR="00721AF5" w:rsidRPr="001760F9" w:rsidRDefault="00721AF5" w:rsidP="00721AF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>Având în vedere:</w:t>
      </w:r>
    </w:p>
    <w:p w14:paraId="337ADB4D" w14:textId="05AC7B3E" w:rsidR="00721AF5" w:rsidRPr="001760F9" w:rsidRDefault="00721AF5" w:rsidP="00721AF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 Referatul de aprobare al domnului primar Eremia Niculae nr. 2959/11.07.2023; </w:t>
      </w:r>
    </w:p>
    <w:p w14:paraId="0B3BD6B8" w14:textId="6613FDF5" w:rsidR="00721AF5" w:rsidRPr="001760F9" w:rsidRDefault="00721AF5" w:rsidP="00721AF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Raportul de specialitate al </w:t>
      </w:r>
      <w:proofErr w:type="spellStart"/>
      <w:r w:rsidRPr="001760F9">
        <w:rPr>
          <w:sz w:val="26"/>
          <w:szCs w:val="26"/>
          <w:lang w:val="ro-RO"/>
        </w:rPr>
        <w:t>d-lui</w:t>
      </w:r>
      <w:proofErr w:type="spellEnd"/>
      <w:r w:rsidRPr="001760F9">
        <w:rPr>
          <w:sz w:val="26"/>
          <w:szCs w:val="26"/>
          <w:lang w:val="ro-RO"/>
        </w:rPr>
        <w:t xml:space="preserve"> viceprimar Dinu Cristian-Lorin , nr. 2958/ 11.07.2023;</w:t>
      </w:r>
    </w:p>
    <w:p w14:paraId="11A8F7BC" w14:textId="4707DE84" w:rsidR="00721AF5" w:rsidRPr="001760F9" w:rsidRDefault="00721AF5" w:rsidP="00721AF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>Proiect de hotărâre nr.2960/11.07.2023.</w:t>
      </w:r>
    </w:p>
    <w:p w14:paraId="71838D02" w14:textId="0AC37A7D" w:rsidR="004D4A32" w:rsidRPr="001760F9" w:rsidRDefault="004D4A32" w:rsidP="004D4A32">
      <w:pPr>
        <w:pStyle w:val="Listparagraf"/>
        <w:numPr>
          <w:ilvl w:val="0"/>
          <w:numId w:val="7"/>
        </w:numPr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avizul favorabil al comisiei de specialitate din cadrul Consiliului Local </w:t>
      </w:r>
      <w:r w:rsidR="00902B78" w:rsidRPr="001760F9">
        <w:rPr>
          <w:sz w:val="26"/>
          <w:szCs w:val="26"/>
          <w:lang w:val="ro-RO"/>
        </w:rPr>
        <w:t>Alexandru Odobescu</w:t>
      </w:r>
      <w:r w:rsidRPr="001760F9">
        <w:rPr>
          <w:sz w:val="26"/>
          <w:szCs w:val="26"/>
          <w:lang w:val="ro-RO"/>
        </w:rPr>
        <w:t>;</w:t>
      </w:r>
    </w:p>
    <w:p w14:paraId="5B8A4361" w14:textId="77A68587" w:rsidR="004D4A32" w:rsidRPr="001760F9" w:rsidRDefault="004D4A32" w:rsidP="00EC014A">
      <w:pPr>
        <w:pStyle w:val="Listparagraf"/>
        <w:numPr>
          <w:ilvl w:val="0"/>
          <w:numId w:val="7"/>
        </w:numPr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 prevederile art. 297, alin. 1, lit. d, din </w:t>
      </w:r>
      <w:r w:rsidR="00EB3720" w:rsidRPr="001760F9">
        <w:rPr>
          <w:sz w:val="26"/>
          <w:szCs w:val="26"/>
          <w:lang w:val="ro-RO"/>
        </w:rPr>
        <w:t>Ordonanța</w:t>
      </w:r>
      <w:r w:rsidRPr="001760F9">
        <w:rPr>
          <w:sz w:val="26"/>
          <w:szCs w:val="26"/>
          <w:lang w:val="ro-RO"/>
        </w:rPr>
        <w:t xml:space="preserve"> de Urgenta a Guvernului nr. 57/2019 privind Codul </w:t>
      </w:r>
      <w:r w:rsidR="00EB3720" w:rsidRPr="001760F9">
        <w:rPr>
          <w:sz w:val="26"/>
          <w:szCs w:val="26"/>
          <w:lang w:val="ro-RO"/>
        </w:rPr>
        <w:t>administrativ</w:t>
      </w:r>
      <w:r w:rsidRPr="001760F9">
        <w:rPr>
          <w:sz w:val="26"/>
          <w:szCs w:val="26"/>
          <w:lang w:val="ro-RO"/>
        </w:rPr>
        <w:t xml:space="preserve">, cu modificările </w:t>
      </w:r>
      <w:r w:rsidR="00EB3720" w:rsidRPr="001760F9">
        <w:rPr>
          <w:sz w:val="26"/>
          <w:szCs w:val="26"/>
          <w:lang w:val="ro-RO"/>
        </w:rPr>
        <w:t>și</w:t>
      </w:r>
      <w:r w:rsidRPr="001760F9">
        <w:rPr>
          <w:sz w:val="26"/>
          <w:szCs w:val="26"/>
          <w:lang w:val="ro-RO"/>
        </w:rPr>
        <w:t xml:space="preserve"> completările ulterioare;</w:t>
      </w:r>
    </w:p>
    <w:p w14:paraId="74C3028C" w14:textId="7ED87D85" w:rsidR="004D4A32" w:rsidRPr="001760F9" w:rsidRDefault="004D4A32" w:rsidP="004D4A32">
      <w:pPr>
        <w:pStyle w:val="Listparagraf"/>
        <w:numPr>
          <w:ilvl w:val="0"/>
          <w:numId w:val="7"/>
        </w:numPr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prevederile art. 349, din </w:t>
      </w:r>
      <w:r w:rsidR="00EB3720" w:rsidRPr="001760F9">
        <w:rPr>
          <w:sz w:val="26"/>
          <w:szCs w:val="26"/>
          <w:lang w:val="ro-RO"/>
        </w:rPr>
        <w:t>Ordonanța</w:t>
      </w:r>
      <w:r w:rsidRPr="001760F9">
        <w:rPr>
          <w:sz w:val="26"/>
          <w:szCs w:val="26"/>
          <w:lang w:val="ro-RO"/>
        </w:rPr>
        <w:t xml:space="preserve"> de Urgenta a Guvernului nr. 57/2019 privind Codul </w:t>
      </w:r>
      <w:r w:rsidR="00424059" w:rsidRPr="001760F9">
        <w:rPr>
          <w:sz w:val="26"/>
          <w:szCs w:val="26"/>
          <w:lang w:val="ro-RO"/>
        </w:rPr>
        <w:t>administrativ</w:t>
      </w:r>
      <w:r w:rsidRPr="001760F9">
        <w:rPr>
          <w:sz w:val="26"/>
          <w:szCs w:val="26"/>
          <w:lang w:val="ro-RO"/>
        </w:rPr>
        <w:t xml:space="preserve">, cu modificările </w:t>
      </w:r>
      <w:r w:rsidR="00EB3720" w:rsidRPr="001760F9">
        <w:rPr>
          <w:sz w:val="26"/>
          <w:szCs w:val="26"/>
          <w:lang w:val="ro-RO"/>
        </w:rPr>
        <w:t>și</w:t>
      </w:r>
      <w:r w:rsidRPr="001760F9">
        <w:rPr>
          <w:sz w:val="26"/>
          <w:szCs w:val="26"/>
          <w:lang w:val="ro-RO"/>
        </w:rPr>
        <w:t xml:space="preserve"> completările ulterioare;</w:t>
      </w:r>
    </w:p>
    <w:p w14:paraId="7845A83F" w14:textId="5488EB90" w:rsidR="004D4A32" w:rsidRPr="001760F9" w:rsidRDefault="004D4A32" w:rsidP="004D4A32">
      <w:pPr>
        <w:pStyle w:val="Listparagraf"/>
        <w:numPr>
          <w:ilvl w:val="0"/>
          <w:numId w:val="7"/>
        </w:numPr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>prevederile art. 1.169 si art. 2146 din Codul civil, actualizat;</w:t>
      </w:r>
    </w:p>
    <w:p w14:paraId="39BA2F09" w14:textId="0DE7FF3E" w:rsidR="00257FA3" w:rsidRPr="001760F9" w:rsidRDefault="004D4A32" w:rsidP="004D4A32">
      <w:pPr>
        <w:ind w:firstLine="547"/>
        <w:jc w:val="both"/>
        <w:rPr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 xml:space="preserve">În temeiul art. 129 alin. 1, lit. C, alin. 7, </w:t>
      </w:r>
      <w:proofErr w:type="spellStart"/>
      <w:r w:rsidRPr="001760F9">
        <w:rPr>
          <w:sz w:val="26"/>
          <w:szCs w:val="26"/>
          <w:lang w:val="ro-RO"/>
        </w:rPr>
        <w:t>lit</w:t>
      </w:r>
      <w:proofErr w:type="spellEnd"/>
      <w:r w:rsidRPr="001760F9">
        <w:rPr>
          <w:sz w:val="26"/>
          <w:szCs w:val="26"/>
          <w:lang w:val="ro-RO"/>
        </w:rPr>
        <w:t xml:space="preserve"> b din </w:t>
      </w:r>
      <w:r w:rsidR="00EB3720" w:rsidRPr="001760F9">
        <w:rPr>
          <w:sz w:val="26"/>
          <w:szCs w:val="26"/>
          <w:lang w:val="ro-RO"/>
        </w:rPr>
        <w:t>Ordonanța</w:t>
      </w:r>
      <w:r w:rsidRPr="001760F9">
        <w:rPr>
          <w:sz w:val="26"/>
          <w:szCs w:val="26"/>
          <w:lang w:val="ro-RO"/>
        </w:rPr>
        <w:t xml:space="preserve"> de Urgenta a Guvernului nr.57/2019 privind Codul </w:t>
      </w:r>
      <w:r w:rsidR="00EB3720" w:rsidRPr="001760F9">
        <w:rPr>
          <w:sz w:val="26"/>
          <w:szCs w:val="26"/>
          <w:lang w:val="ro-RO"/>
        </w:rPr>
        <w:t>administrativ</w:t>
      </w:r>
      <w:r w:rsidRPr="001760F9">
        <w:rPr>
          <w:sz w:val="26"/>
          <w:szCs w:val="26"/>
          <w:lang w:val="ro-RO"/>
        </w:rPr>
        <w:t xml:space="preserve">, cu modificările </w:t>
      </w:r>
      <w:r w:rsidR="00EB3720" w:rsidRPr="001760F9">
        <w:rPr>
          <w:sz w:val="26"/>
          <w:szCs w:val="26"/>
          <w:lang w:val="ro-RO"/>
        </w:rPr>
        <w:t>și</w:t>
      </w:r>
      <w:r w:rsidRPr="001760F9">
        <w:rPr>
          <w:sz w:val="26"/>
          <w:szCs w:val="26"/>
          <w:lang w:val="ro-RO"/>
        </w:rPr>
        <w:t xml:space="preserve"> completările ulterioare</w:t>
      </w:r>
      <w:r w:rsidR="001760F9" w:rsidRPr="001760F9">
        <w:rPr>
          <w:sz w:val="26"/>
          <w:szCs w:val="26"/>
          <w:lang w:val="ro-RO"/>
        </w:rPr>
        <w:t>;</w:t>
      </w:r>
      <w:r w:rsidR="00257FA3" w:rsidRPr="001760F9">
        <w:rPr>
          <w:sz w:val="26"/>
          <w:szCs w:val="26"/>
          <w:lang w:val="ro-RO"/>
        </w:rPr>
        <w:br/>
      </w:r>
    </w:p>
    <w:p w14:paraId="36AB5086" w14:textId="77777777" w:rsidR="00257FA3" w:rsidRPr="00902B78" w:rsidRDefault="00257FA3" w:rsidP="00257FA3">
      <w:pPr>
        <w:jc w:val="center"/>
        <w:rPr>
          <w:lang w:val="ro-RO"/>
        </w:rPr>
      </w:pPr>
      <w:r w:rsidRPr="00902B78">
        <w:rPr>
          <w:b/>
          <w:bCs/>
          <w:lang w:val="ro-RO"/>
        </w:rPr>
        <w:t>HOTĂREŞTE</w:t>
      </w:r>
    </w:p>
    <w:p w14:paraId="653CFFDE" w14:textId="66CA64C2" w:rsidR="002D7E41" w:rsidRPr="001760F9" w:rsidRDefault="00257FA3" w:rsidP="00905509">
      <w:pPr>
        <w:ind w:firstLine="540"/>
        <w:jc w:val="both"/>
        <w:rPr>
          <w:color w:val="FF0000"/>
          <w:sz w:val="26"/>
          <w:szCs w:val="26"/>
          <w:lang w:val="ro-RO"/>
        </w:rPr>
      </w:pPr>
      <w:r w:rsidRPr="00902B78">
        <w:rPr>
          <w:lang w:val="ro-RO"/>
        </w:rPr>
        <w:br/>
      </w:r>
      <w:r w:rsidR="00426E7D" w:rsidRPr="00902B78">
        <w:rPr>
          <w:b/>
          <w:bCs/>
          <w:lang w:val="ro-RO"/>
        </w:rPr>
        <w:t xml:space="preserve">       </w:t>
      </w:r>
      <w:r w:rsidR="00426E7D" w:rsidRPr="001760F9">
        <w:rPr>
          <w:b/>
          <w:bCs/>
          <w:sz w:val="26"/>
          <w:szCs w:val="26"/>
          <w:lang w:val="ro-RO"/>
        </w:rPr>
        <w:t>ART</w:t>
      </w:r>
      <w:r w:rsidRPr="001760F9">
        <w:rPr>
          <w:b/>
          <w:bCs/>
          <w:sz w:val="26"/>
          <w:szCs w:val="26"/>
          <w:lang w:val="ro-RO"/>
        </w:rPr>
        <w:t>.</w:t>
      </w:r>
      <w:r w:rsidR="001760F9" w:rsidRPr="001760F9">
        <w:rPr>
          <w:b/>
          <w:bCs/>
          <w:sz w:val="26"/>
          <w:szCs w:val="26"/>
          <w:lang w:val="ro-RO"/>
        </w:rPr>
        <w:t xml:space="preserve"> </w:t>
      </w:r>
      <w:r w:rsidRPr="001760F9">
        <w:rPr>
          <w:b/>
          <w:bCs/>
          <w:sz w:val="26"/>
          <w:szCs w:val="26"/>
          <w:lang w:val="ro-RO"/>
        </w:rPr>
        <w:t>1.</w:t>
      </w:r>
      <w:r w:rsidRPr="001760F9">
        <w:rPr>
          <w:sz w:val="26"/>
          <w:szCs w:val="26"/>
          <w:lang w:val="ro-RO"/>
        </w:rPr>
        <w:t xml:space="preserve"> Se aprobă încheierea Contractului de comodat între </w:t>
      </w:r>
      <w:r w:rsidR="00987043" w:rsidRPr="001760F9">
        <w:rPr>
          <w:sz w:val="26"/>
          <w:szCs w:val="26"/>
          <w:lang w:val="ro-RO"/>
        </w:rPr>
        <w:t xml:space="preserve">Comuna </w:t>
      </w:r>
      <w:r w:rsidR="004D4A32" w:rsidRPr="001760F9">
        <w:rPr>
          <w:sz w:val="26"/>
          <w:szCs w:val="26"/>
          <w:lang w:val="ro-RO"/>
        </w:rPr>
        <w:t>Alexandru Odobescu</w:t>
      </w:r>
      <w:r w:rsidRPr="001760F9">
        <w:rPr>
          <w:sz w:val="26"/>
          <w:szCs w:val="26"/>
          <w:lang w:val="ro-RO"/>
        </w:rPr>
        <w:t xml:space="preserve"> </w:t>
      </w:r>
      <w:r w:rsidR="00424059" w:rsidRPr="001760F9">
        <w:rPr>
          <w:sz w:val="26"/>
          <w:szCs w:val="26"/>
          <w:lang w:val="ro-RO"/>
        </w:rPr>
        <w:t>și</w:t>
      </w:r>
      <w:r w:rsidR="00FB5D6F" w:rsidRPr="001760F9">
        <w:rPr>
          <w:sz w:val="26"/>
          <w:szCs w:val="26"/>
          <w:lang w:val="ro-RO"/>
        </w:rPr>
        <w:t xml:space="preserve"> </w:t>
      </w:r>
      <w:r w:rsidR="004D4A32" w:rsidRPr="001760F9">
        <w:rPr>
          <w:b/>
          <w:bCs/>
          <w:sz w:val="26"/>
          <w:szCs w:val="26"/>
          <w:lang w:val="ro-RO"/>
        </w:rPr>
        <w:t>ASOCIATIA FOTBAL CLUB RAPID ODOBESCU</w:t>
      </w:r>
      <w:r w:rsidRPr="001760F9">
        <w:rPr>
          <w:sz w:val="26"/>
          <w:szCs w:val="26"/>
          <w:lang w:val="ro-RO"/>
        </w:rPr>
        <w:t xml:space="preserve">, având ca obiect  transmiterea dreptului de </w:t>
      </w:r>
      <w:r w:rsidR="00424059" w:rsidRPr="001760F9">
        <w:rPr>
          <w:sz w:val="26"/>
          <w:szCs w:val="26"/>
          <w:lang w:val="ro-RO"/>
        </w:rPr>
        <w:t>folosință</w:t>
      </w:r>
      <w:r w:rsidRPr="001760F9">
        <w:rPr>
          <w:sz w:val="26"/>
          <w:szCs w:val="26"/>
          <w:lang w:val="ro-RO"/>
        </w:rPr>
        <w:t xml:space="preserve"> </w:t>
      </w:r>
      <w:r w:rsidR="00E62726" w:rsidRPr="001760F9">
        <w:rPr>
          <w:sz w:val="26"/>
          <w:szCs w:val="26"/>
          <w:lang w:val="ro-RO"/>
        </w:rPr>
        <w:t xml:space="preserve">cu titlu gratuit, a </w:t>
      </w:r>
      <w:r w:rsidR="001E5BFB" w:rsidRPr="001760F9">
        <w:rPr>
          <w:sz w:val="26"/>
          <w:szCs w:val="26"/>
          <w:lang w:val="ro-RO"/>
        </w:rPr>
        <w:t xml:space="preserve">Bazei Sportive a Comunei </w:t>
      </w:r>
      <w:r w:rsidR="004D4A32" w:rsidRPr="001760F9">
        <w:rPr>
          <w:sz w:val="26"/>
          <w:szCs w:val="26"/>
          <w:lang w:val="ro-RO"/>
        </w:rPr>
        <w:t>Alexandru Odobescu</w:t>
      </w:r>
      <w:r w:rsidR="002F5471" w:rsidRPr="001760F9">
        <w:rPr>
          <w:sz w:val="26"/>
          <w:szCs w:val="26"/>
          <w:lang w:val="ro-RO"/>
        </w:rPr>
        <w:t xml:space="preserve">, </w:t>
      </w:r>
      <w:r w:rsidR="00424059" w:rsidRPr="001760F9">
        <w:rPr>
          <w:sz w:val="26"/>
          <w:szCs w:val="26"/>
          <w:lang w:val="ro-RO"/>
        </w:rPr>
        <w:t>județul</w:t>
      </w:r>
      <w:r w:rsidR="002F5471" w:rsidRPr="001760F9">
        <w:rPr>
          <w:sz w:val="26"/>
          <w:szCs w:val="26"/>
          <w:lang w:val="ro-RO"/>
        </w:rPr>
        <w:t xml:space="preserve"> </w:t>
      </w:r>
      <w:r w:rsidR="00424059" w:rsidRPr="001760F9">
        <w:rPr>
          <w:sz w:val="26"/>
          <w:szCs w:val="26"/>
          <w:lang w:val="ro-RO"/>
        </w:rPr>
        <w:t>Călărași</w:t>
      </w:r>
      <w:r w:rsidR="00905509" w:rsidRPr="001760F9">
        <w:rPr>
          <w:sz w:val="26"/>
          <w:szCs w:val="26"/>
          <w:lang w:val="ro-RO"/>
        </w:rPr>
        <w:t xml:space="preserve"> cu </w:t>
      </w:r>
      <w:r w:rsidR="00424059" w:rsidRPr="001760F9">
        <w:rPr>
          <w:sz w:val="26"/>
          <w:szCs w:val="26"/>
          <w:lang w:val="ro-RO"/>
        </w:rPr>
        <w:t>destinația</w:t>
      </w:r>
      <w:r w:rsidR="00905509" w:rsidRPr="001760F9">
        <w:rPr>
          <w:sz w:val="26"/>
          <w:szCs w:val="26"/>
          <w:lang w:val="ro-RO"/>
        </w:rPr>
        <w:t xml:space="preserve"> baza sportiva</w:t>
      </w:r>
      <w:r w:rsidR="00A730BA" w:rsidRPr="001760F9">
        <w:rPr>
          <w:sz w:val="26"/>
          <w:szCs w:val="26"/>
          <w:lang w:val="ro-RO"/>
        </w:rPr>
        <w:t>, aflat în inventarul domeniului public al comunei</w:t>
      </w:r>
      <w:r w:rsidR="00E62726" w:rsidRPr="001760F9">
        <w:rPr>
          <w:sz w:val="26"/>
          <w:szCs w:val="26"/>
          <w:lang w:val="ro-RO"/>
        </w:rPr>
        <w:t xml:space="preserve">, </w:t>
      </w:r>
      <w:r w:rsidR="00335EB6" w:rsidRPr="001760F9">
        <w:rPr>
          <w:sz w:val="26"/>
          <w:szCs w:val="26"/>
          <w:lang w:val="ro-RO"/>
        </w:rPr>
        <w:t xml:space="preserve">conform </w:t>
      </w:r>
      <w:r w:rsidR="00424059" w:rsidRPr="001760F9">
        <w:rPr>
          <w:sz w:val="26"/>
          <w:szCs w:val="26"/>
          <w:lang w:val="ro-RO"/>
        </w:rPr>
        <w:t>publicației</w:t>
      </w:r>
      <w:r w:rsidR="00335EB6" w:rsidRPr="001760F9">
        <w:rPr>
          <w:sz w:val="26"/>
          <w:szCs w:val="26"/>
          <w:lang w:val="ro-RO"/>
        </w:rPr>
        <w:t xml:space="preserve"> din Monitorul Oficial al </w:t>
      </w:r>
      <w:r w:rsidR="00424059" w:rsidRPr="001760F9">
        <w:rPr>
          <w:sz w:val="26"/>
          <w:szCs w:val="26"/>
          <w:lang w:val="ro-RO"/>
        </w:rPr>
        <w:t>României</w:t>
      </w:r>
      <w:r w:rsidR="00335EB6" w:rsidRPr="001760F9">
        <w:rPr>
          <w:sz w:val="26"/>
          <w:szCs w:val="26"/>
          <w:lang w:val="ro-RO"/>
        </w:rPr>
        <w:t xml:space="preserve"> din data de </w:t>
      </w:r>
      <w:r w:rsidR="00EB3720" w:rsidRPr="001760F9">
        <w:rPr>
          <w:sz w:val="26"/>
          <w:szCs w:val="26"/>
          <w:lang w:val="ro-RO"/>
        </w:rPr>
        <w:t>26.02.2002</w:t>
      </w:r>
      <w:r w:rsidR="001760F9">
        <w:rPr>
          <w:sz w:val="26"/>
          <w:szCs w:val="26"/>
          <w:lang w:val="ro-RO"/>
        </w:rPr>
        <w:t>(HG 1.349/2001 si HG 1303/2011)</w:t>
      </w:r>
      <w:r w:rsidR="00335EB6" w:rsidRPr="001760F9">
        <w:rPr>
          <w:sz w:val="26"/>
          <w:szCs w:val="26"/>
          <w:lang w:val="ro-RO"/>
        </w:rPr>
        <w:t xml:space="preserve"> anexa nr</w:t>
      </w:r>
      <w:r w:rsidR="00EB3720" w:rsidRPr="001760F9">
        <w:rPr>
          <w:sz w:val="26"/>
          <w:szCs w:val="26"/>
          <w:lang w:val="ro-RO"/>
        </w:rPr>
        <w:t>.7</w:t>
      </w:r>
      <w:r w:rsidR="00335EB6" w:rsidRPr="001760F9">
        <w:rPr>
          <w:sz w:val="26"/>
          <w:szCs w:val="26"/>
          <w:lang w:val="ro-RO"/>
        </w:rPr>
        <w:t xml:space="preserve"> inventarul bunurilor care </w:t>
      </w:r>
      <w:r w:rsidR="00EB3720" w:rsidRPr="001760F9">
        <w:rPr>
          <w:sz w:val="26"/>
          <w:szCs w:val="26"/>
          <w:lang w:val="ro-RO"/>
        </w:rPr>
        <w:t>aparțin</w:t>
      </w:r>
      <w:r w:rsidR="00335EB6" w:rsidRPr="001760F9">
        <w:rPr>
          <w:sz w:val="26"/>
          <w:szCs w:val="26"/>
          <w:lang w:val="ro-RO"/>
        </w:rPr>
        <w:t xml:space="preserve"> domeniului public al comunei </w:t>
      </w:r>
      <w:r w:rsidR="004D4A32" w:rsidRPr="001760F9">
        <w:rPr>
          <w:sz w:val="26"/>
          <w:szCs w:val="26"/>
          <w:lang w:val="ro-RO"/>
        </w:rPr>
        <w:t>Alexandru Odobescu</w:t>
      </w:r>
      <w:r w:rsidR="00335EB6" w:rsidRPr="001760F9">
        <w:rPr>
          <w:sz w:val="26"/>
          <w:szCs w:val="26"/>
          <w:lang w:val="ro-RO"/>
        </w:rPr>
        <w:t>,</w:t>
      </w:r>
      <w:r w:rsidR="00E62726" w:rsidRPr="001760F9">
        <w:rPr>
          <w:sz w:val="26"/>
          <w:szCs w:val="26"/>
          <w:lang w:val="ro-RO"/>
        </w:rPr>
        <w:t xml:space="preserve"> </w:t>
      </w:r>
      <w:r w:rsidRPr="001760F9">
        <w:rPr>
          <w:sz w:val="26"/>
          <w:szCs w:val="26"/>
          <w:lang w:val="ro-RO"/>
        </w:rPr>
        <w:t xml:space="preserve">pentru </w:t>
      </w:r>
      <w:r w:rsidR="00EB3720" w:rsidRPr="001760F9">
        <w:rPr>
          <w:sz w:val="26"/>
          <w:szCs w:val="26"/>
          <w:lang w:val="ro-RO"/>
        </w:rPr>
        <w:t>desfășurarea</w:t>
      </w:r>
      <w:r w:rsidRPr="001760F9">
        <w:rPr>
          <w:sz w:val="26"/>
          <w:szCs w:val="26"/>
          <w:lang w:val="ro-RO"/>
        </w:rPr>
        <w:t xml:space="preserve"> </w:t>
      </w:r>
      <w:r w:rsidR="00EB3720" w:rsidRPr="001760F9">
        <w:rPr>
          <w:sz w:val="26"/>
          <w:szCs w:val="26"/>
          <w:lang w:val="ro-RO"/>
        </w:rPr>
        <w:t>activităților</w:t>
      </w:r>
      <w:r w:rsidRPr="001760F9">
        <w:rPr>
          <w:sz w:val="26"/>
          <w:szCs w:val="26"/>
          <w:lang w:val="ro-RO"/>
        </w:rPr>
        <w:t xml:space="preserve"> </w:t>
      </w:r>
      <w:r w:rsidR="00EB3720" w:rsidRPr="001760F9">
        <w:rPr>
          <w:sz w:val="26"/>
          <w:szCs w:val="26"/>
          <w:lang w:val="ro-RO"/>
        </w:rPr>
        <w:t>educaționale</w:t>
      </w:r>
      <w:r w:rsidR="00E62726" w:rsidRPr="001760F9">
        <w:rPr>
          <w:sz w:val="26"/>
          <w:szCs w:val="26"/>
          <w:lang w:val="ro-RO"/>
        </w:rPr>
        <w:t xml:space="preserve"> sportive</w:t>
      </w:r>
      <w:r w:rsidR="00905509" w:rsidRPr="001760F9">
        <w:rPr>
          <w:sz w:val="26"/>
          <w:szCs w:val="26"/>
          <w:lang w:val="ro-RO"/>
        </w:rPr>
        <w:t xml:space="preserve"> – </w:t>
      </w:r>
      <w:r w:rsidR="00EB3720" w:rsidRPr="001760F9">
        <w:rPr>
          <w:sz w:val="26"/>
          <w:szCs w:val="26"/>
          <w:lang w:val="ro-RO"/>
        </w:rPr>
        <w:t xml:space="preserve">baschet, fotbal, înot, patinaj, karate, tenis de câmp, fitness, aerobic, atletism, fotbal de sală </w:t>
      </w:r>
      <w:r w:rsidR="001E5BFB" w:rsidRPr="001760F9">
        <w:rPr>
          <w:sz w:val="26"/>
          <w:szCs w:val="26"/>
          <w:lang w:val="ro-RO"/>
        </w:rPr>
        <w:t>si alte sporturi</w:t>
      </w:r>
      <w:r w:rsidR="00905509" w:rsidRPr="001760F9">
        <w:rPr>
          <w:color w:val="FF0000"/>
          <w:sz w:val="26"/>
          <w:szCs w:val="26"/>
          <w:lang w:val="ro-RO"/>
        </w:rPr>
        <w:t>.</w:t>
      </w:r>
    </w:p>
    <w:p w14:paraId="19CF0656" w14:textId="7D88573D" w:rsidR="002D7E41" w:rsidRPr="001760F9" w:rsidRDefault="005D44CF" w:rsidP="005D44CF">
      <w:pPr>
        <w:ind w:firstLine="360"/>
        <w:jc w:val="both"/>
        <w:rPr>
          <w:sz w:val="26"/>
          <w:szCs w:val="26"/>
          <w:lang w:val="ro-RO"/>
        </w:rPr>
      </w:pPr>
      <w:r w:rsidRPr="001760F9">
        <w:rPr>
          <w:b/>
          <w:bCs/>
          <w:sz w:val="26"/>
          <w:szCs w:val="26"/>
          <w:lang w:val="ro-RO"/>
        </w:rPr>
        <w:t xml:space="preserve"> </w:t>
      </w:r>
      <w:r w:rsidR="00426E7D" w:rsidRPr="001760F9">
        <w:rPr>
          <w:b/>
          <w:bCs/>
          <w:sz w:val="26"/>
          <w:szCs w:val="26"/>
          <w:lang w:val="ro-RO"/>
        </w:rPr>
        <w:t>ART</w:t>
      </w:r>
      <w:r w:rsidR="00257FA3" w:rsidRPr="001760F9">
        <w:rPr>
          <w:b/>
          <w:bCs/>
          <w:sz w:val="26"/>
          <w:szCs w:val="26"/>
          <w:lang w:val="ro-RO"/>
        </w:rPr>
        <w:t>. 2.</w:t>
      </w:r>
      <w:r w:rsidR="00257FA3" w:rsidRPr="001760F9">
        <w:rPr>
          <w:sz w:val="26"/>
          <w:szCs w:val="26"/>
          <w:lang w:val="ro-RO"/>
        </w:rPr>
        <w:t xml:space="preserve"> Se aprobă proiectul Contractului de comodat, anexă la prezenta hotărâre, din care face parte integrantă.</w:t>
      </w:r>
    </w:p>
    <w:p w14:paraId="3632BFEC" w14:textId="7C10A34D" w:rsidR="00335EB6" w:rsidRPr="001760F9" w:rsidRDefault="00E62726" w:rsidP="00E62726">
      <w:pPr>
        <w:ind w:firstLine="360"/>
        <w:jc w:val="both"/>
        <w:rPr>
          <w:sz w:val="26"/>
          <w:szCs w:val="26"/>
          <w:lang w:val="ro-RO"/>
        </w:rPr>
      </w:pPr>
      <w:r w:rsidRPr="001760F9">
        <w:rPr>
          <w:b/>
          <w:bCs/>
          <w:sz w:val="26"/>
          <w:szCs w:val="26"/>
          <w:lang w:val="ro-RO"/>
        </w:rPr>
        <w:lastRenderedPageBreak/>
        <w:t xml:space="preserve"> </w:t>
      </w:r>
      <w:r w:rsidR="00426E7D" w:rsidRPr="001760F9">
        <w:rPr>
          <w:b/>
          <w:bCs/>
          <w:sz w:val="26"/>
          <w:szCs w:val="26"/>
          <w:lang w:val="ro-RO"/>
        </w:rPr>
        <w:t>ART</w:t>
      </w:r>
      <w:r w:rsidR="00257FA3" w:rsidRPr="001760F9">
        <w:rPr>
          <w:b/>
          <w:bCs/>
          <w:sz w:val="26"/>
          <w:szCs w:val="26"/>
          <w:lang w:val="ro-RO"/>
        </w:rPr>
        <w:t>. 3.</w:t>
      </w:r>
      <w:r w:rsidR="001760F9">
        <w:rPr>
          <w:sz w:val="26"/>
          <w:szCs w:val="26"/>
          <w:lang w:val="ro-RO"/>
        </w:rPr>
        <w:t xml:space="preserve"> </w:t>
      </w:r>
      <w:r w:rsidR="00257FA3" w:rsidRPr="001760F9">
        <w:rPr>
          <w:sz w:val="26"/>
          <w:szCs w:val="26"/>
          <w:lang w:val="ro-RO"/>
        </w:rPr>
        <w:t xml:space="preserve">Cu semnarea Contractului de comodat se mandatează  </w:t>
      </w:r>
      <w:r w:rsidRPr="001760F9">
        <w:rPr>
          <w:sz w:val="26"/>
          <w:szCs w:val="26"/>
          <w:lang w:val="ro-RO"/>
        </w:rPr>
        <w:t>p</w:t>
      </w:r>
      <w:r w:rsidR="00257FA3" w:rsidRPr="001760F9">
        <w:rPr>
          <w:sz w:val="26"/>
          <w:szCs w:val="26"/>
          <w:lang w:val="ro-RO"/>
        </w:rPr>
        <w:t xml:space="preserve">rimarul </w:t>
      </w:r>
      <w:r w:rsidRPr="001760F9">
        <w:rPr>
          <w:sz w:val="26"/>
          <w:szCs w:val="26"/>
          <w:lang w:val="ro-RO"/>
        </w:rPr>
        <w:t>Comunei</w:t>
      </w:r>
      <w:r w:rsidR="00335EB6" w:rsidRPr="001760F9">
        <w:rPr>
          <w:sz w:val="26"/>
          <w:szCs w:val="26"/>
          <w:lang w:val="ro-RO"/>
        </w:rPr>
        <w:t xml:space="preserve"> </w:t>
      </w:r>
      <w:r w:rsidRPr="001760F9">
        <w:rPr>
          <w:sz w:val="26"/>
          <w:szCs w:val="26"/>
          <w:lang w:val="ro-RO"/>
        </w:rPr>
        <w:t xml:space="preserve"> </w:t>
      </w:r>
      <w:r w:rsidR="004D4A32" w:rsidRPr="001760F9">
        <w:rPr>
          <w:sz w:val="26"/>
          <w:szCs w:val="26"/>
          <w:lang w:val="ro-RO"/>
        </w:rPr>
        <w:t>Alexandru Odobescu</w:t>
      </w:r>
      <w:r w:rsidR="00257FA3" w:rsidRPr="001760F9">
        <w:rPr>
          <w:sz w:val="26"/>
          <w:szCs w:val="26"/>
          <w:lang w:val="ro-RO"/>
        </w:rPr>
        <w:t>.</w:t>
      </w:r>
    </w:p>
    <w:p w14:paraId="2A9A6057" w14:textId="1280D010" w:rsidR="002D7E41" w:rsidRPr="001760F9" w:rsidRDefault="00257FA3" w:rsidP="00E62726">
      <w:pPr>
        <w:ind w:firstLine="360"/>
        <w:jc w:val="both"/>
        <w:rPr>
          <w:bCs/>
          <w:sz w:val="26"/>
          <w:szCs w:val="26"/>
          <w:lang w:val="ro-RO"/>
        </w:rPr>
      </w:pPr>
      <w:r w:rsidRPr="001760F9">
        <w:rPr>
          <w:sz w:val="26"/>
          <w:szCs w:val="26"/>
          <w:lang w:val="ro-RO"/>
        </w:rPr>
        <w:t> </w:t>
      </w:r>
      <w:r w:rsidRPr="001760F9">
        <w:rPr>
          <w:b/>
          <w:bCs/>
          <w:sz w:val="26"/>
          <w:szCs w:val="26"/>
          <w:lang w:val="ro-RO"/>
        </w:rPr>
        <w:t> </w:t>
      </w:r>
      <w:r w:rsidR="00E62726" w:rsidRPr="001760F9">
        <w:rPr>
          <w:b/>
          <w:caps/>
          <w:sz w:val="26"/>
          <w:szCs w:val="26"/>
          <w:lang w:val="ro-RO"/>
        </w:rPr>
        <w:t>A</w:t>
      </w:r>
      <w:r w:rsidR="00426E7D" w:rsidRPr="001760F9">
        <w:rPr>
          <w:b/>
          <w:caps/>
          <w:sz w:val="26"/>
          <w:szCs w:val="26"/>
          <w:lang w:val="ro-RO"/>
        </w:rPr>
        <w:t>rt</w:t>
      </w:r>
      <w:r w:rsidR="00E62726" w:rsidRPr="001760F9">
        <w:rPr>
          <w:b/>
          <w:sz w:val="26"/>
          <w:szCs w:val="26"/>
          <w:lang w:val="ro-RO"/>
        </w:rPr>
        <w:t xml:space="preserve">.4 </w:t>
      </w:r>
      <w:r w:rsidR="00E62726" w:rsidRPr="001760F9">
        <w:rPr>
          <w:bCs/>
          <w:sz w:val="26"/>
          <w:szCs w:val="26"/>
          <w:lang w:val="ro-RO"/>
        </w:rPr>
        <w:t xml:space="preserve">Cu aducerea la îndeplinire a prevederilor prezentei hotărâri se însărcinează primarul comunei </w:t>
      </w:r>
      <w:r w:rsidR="004D4A32" w:rsidRPr="001760F9">
        <w:rPr>
          <w:sz w:val="26"/>
          <w:szCs w:val="26"/>
          <w:lang w:val="ro-RO"/>
        </w:rPr>
        <w:t>Alexandru Odobescu</w:t>
      </w:r>
      <w:r w:rsidR="00513C3D" w:rsidRPr="001760F9">
        <w:rPr>
          <w:bCs/>
          <w:sz w:val="26"/>
          <w:szCs w:val="26"/>
          <w:lang w:val="ro-RO"/>
        </w:rPr>
        <w:t>.</w:t>
      </w:r>
    </w:p>
    <w:p w14:paraId="7F6EC637" w14:textId="2F42A1EB" w:rsidR="00E62726" w:rsidRPr="001760F9" w:rsidRDefault="00E62726" w:rsidP="00E62726">
      <w:pPr>
        <w:ind w:firstLine="180"/>
        <w:jc w:val="both"/>
        <w:rPr>
          <w:bCs/>
          <w:sz w:val="26"/>
          <w:szCs w:val="26"/>
          <w:lang w:val="ro-RO"/>
        </w:rPr>
      </w:pPr>
      <w:r w:rsidRPr="001760F9">
        <w:rPr>
          <w:b/>
          <w:caps/>
          <w:sz w:val="26"/>
          <w:szCs w:val="26"/>
          <w:lang w:val="ro-RO"/>
        </w:rPr>
        <w:t xml:space="preserve">   A</w:t>
      </w:r>
      <w:r w:rsidR="00426E7D" w:rsidRPr="001760F9">
        <w:rPr>
          <w:b/>
          <w:caps/>
          <w:sz w:val="26"/>
          <w:szCs w:val="26"/>
          <w:lang w:val="ro-RO"/>
        </w:rPr>
        <w:t>RT</w:t>
      </w:r>
      <w:r w:rsidRPr="001760F9">
        <w:rPr>
          <w:b/>
          <w:sz w:val="26"/>
          <w:szCs w:val="26"/>
          <w:lang w:val="ro-RO"/>
        </w:rPr>
        <w:t>.5</w:t>
      </w:r>
      <w:r w:rsidRPr="001760F9">
        <w:rPr>
          <w:b/>
          <w:bCs/>
          <w:sz w:val="26"/>
          <w:szCs w:val="26"/>
          <w:lang w:val="ro-RO"/>
        </w:rPr>
        <w:t xml:space="preserve">  </w:t>
      </w:r>
      <w:r w:rsidRPr="001760F9">
        <w:rPr>
          <w:bCs/>
          <w:sz w:val="26"/>
          <w:szCs w:val="26"/>
          <w:lang w:val="ro-RO"/>
        </w:rPr>
        <w:t>Ho</w:t>
      </w:r>
      <w:r w:rsidR="00905509" w:rsidRPr="001760F9">
        <w:rPr>
          <w:bCs/>
          <w:sz w:val="26"/>
          <w:szCs w:val="26"/>
          <w:lang w:val="ro-RO"/>
        </w:rPr>
        <w:t>tărârea se comunică: primarului</w:t>
      </w:r>
      <w:r w:rsidRPr="001760F9">
        <w:rPr>
          <w:bCs/>
          <w:sz w:val="26"/>
          <w:szCs w:val="26"/>
          <w:lang w:val="ro-RO"/>
        </w:rPr>
        <w:t xml:space="preserve">, </w:t>
      </w:r>
      <w:r w:rsidR="00B516D5" w:rsidRPr="001760F9">
        <w:rPr>
          <w:bCs/>
          <w:sz w:val="26"/>
          <w:szCs w:val="26"/>
          <w:lang w:val="ro-RO"/>
        </w:rPr>
        <w:t xml:space="preserve">precum </w:t>
      </w:r>
      <w:r w:rsidR="00EB3720" w:rsidRPr="001760F9">
        <w:rPr>
          <w:bCs/>
          <w:sz w:val="26"/>
          <w:szCs w:val="26"/>
          <w:lang w:val="ro-RO"/>
        </w:rPr>
        <w:t>și</w:t>
      </w:r>
      <w:r w:rsidR="00B516D5" w:rsidRPr="001760F9">
        <w:rPr>
          <w:bCs/>
          <w:sz w:val="26"/>
          <w:szCs w:val="26"/>
          <w:lang w:val="ro-RO"/>
        </w:rPr>
        <w:t xml:space="preserve"> </w:t>
      </w:r>
      <w:r w:rsidR="00EB3720" w:rsidRPr="001760F9">
        <w:rPr>
          <w:bCs/>
          <w:sz w:val="26"/>
          <w:szCs w:val="26"/>
          <w:lang w:val="ro-RO"/>
        </w:rPr>
        <w:t>Instituției</w:t>
      </w:r>
      <w:r w:rsidRPr="001760F9">
        <w:rPr>
          <w:bCs/>
          <w:sz w:val="26"/>
          <w:szCs w:val="26"/>
          <w:lang w:val="ro-RO"/>
        </w:rPr>
        <w:t xml:space="preserve"> Prefectului </w:t>
      </w:r>
      <w:r w:rsidR="00EB3720" w:rsidRPr="001760F9">
        <w:rPr>
          <w:bCs/>
          <w:sz w:val="26"/>
          <w:szCs w:val="26"/>
          <w:lang w:val="ro-RO"/>
        </w:rPr>
        <w:t>Județului</w:t>
      </w:r>
      <w:r w:rsidRPr="001760F9">
        <w:rPr>
          <w:bCs/>
          <w:sz w:val="26"/>
          <w:szCs w:val="26"/>
          <w:lang w:val="ro-RO"/>
        </w:rPr>
        <w:t xml:space="preserve"> </w:t>
      </w:r>
      <w:r w:rsidR="00EB3720" w:rsidRPr="001760F9">
        <w:rPr>
          <w:bCs/>
          <w:sz w:val="26"/>
          <w:szCs w:val="26"/>
          <w:lang w:val="ro-RO"/>
        </w:rPr>
        <w:t>Călărași</w:t>
      </w:r>
      <w:r w:rsidRPr="001760F9">
        <w:rPr>
          <w:bCs/>
          <w:sz w:val="26"/>
          <w:szCs w:val="26"/>
          <w:lang w:val="ro-RO"/>
        </w:rPr>
        <w:t>.</w:t>
      </w:r>
    </w:p>
    <w:p w14:paraId="57B7194D" w14:textId="77777777" w:rsidR="002D7E41" w:rsidRPr="00902B78" w:rsidRDefault="002D7E41" w:rsidP="00E62726">
      <w:pPr>
        <w:ind w:firstLine="180"/>
        <w:jc w:val="both"/>
        <w:rPr>
          <w:bCs/>
          <w:lang w:val="ro-RO"/>
        </w:rPr>
      </w:pPr>
    </w:p>
    <w:p w14:paraId="2652796A" w14:textId="77777777" w:rsidR="002D7E41" w:rsidRPr="00902B78" w:rsidRDefault="002D7E41" w:rsidP="00E62726">
      <w:pPr>
        <w:ind w:firstLine="180"/>
        <w:jc w:val="both"/>
        <w:rPr>
          <w:bCs/>
          <w:lang w:val="ro-RO"/>
        </w:rPr>
      </w:pPr>
    </w:p>
    <w:p w14:paraId="45089433" w14:textId="77777777" w:rsidR="002D7E41" w:rsidRPr="00902B78" w:rsidRDefault="002D7E41" w:rsidP="005E69EB">
      <w:pPr>
        <w:pStyle w:val="Corptext"/>
        <w:jc w:val="right"/>
        <w:rPr>
          <w:b/>
          <w:bCs/>
          <w:lang w:val="ro-RO"/>
        </w:rPr>
      </w:pPr>
    </w:p>
    <w:p w14:paraId="2E200940" w14:textId="6A9960D5" w:rsidR="001760F9" w:rsidRPr="001760F9" w:rsidRDefault="00902B78" w:rsidP="001760F9">
      <w:pPr>
        <w:pStyle w:val="Indentcorptext2"/>
        <w:spacing w:line="240" w:lineRule="auto"/>
        <w:rPr>
          <w:sz w:val="24"/>
          <w:szCs w:val="24"/>
        </w:rPr>
      </w:pPr>
      <w:bookmarkStart w:id="0" w:name="_Hlk121471244"/>
      <w:r w:rsidRPr="001760F9">
        <w:rPr>
          <w:sz w:val="24"/>
          <w:szCs w:val="24"/>
        </w:rPr>
        <w:t xml:space="preserve">Președinte ședință,                                                                  </w:t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</w:p>
    <w:p w14:paraId="4BBEC051" w14:textId="05C53091" w:rsidR="00902B78" w:rsidRPr="001760F9" w:rsidRDefault="00902B78" w:rsidP="001760F9">
      <w:pPr>
        <w:pStyle w:val="Indentcorptext2"/>
        <w:spacing w:line="240" w:lineRule="auto"/>
        <w:rPr>
          <w:sz w:val="24"/>
          <w:szCs w:val="24"/>
        </w:rPr>
      </w:pPr>
      <w:r w:rsidRPr="001760F9">
        <w:rPr>
          <w:sz w:val="24"/>
          <w:szCs w:val="24"/>
        </w:rPr>
        <w:t xml:space="preserve">  </w:t>
      </w:r>
      <w:r w:rsidR="001760F9" w:rsidRPr="001760F9">
        <w:rPr>
          <w:b/>
          <w:bCs/>
          <w:sz w:val="24"/>
          <w:szCs w:val="24"/>
        </w:rPr>
        <w:t>David Victor</w:t>
      </w:r>
      <w:r w:rsidR="001760F9" w:rsidRPr="001760F9">
        <w:rPr>
          <w:sz w:val="24"/>
          <w:szCs w:val="24"/>
        </w:rPr>
        <w:t xml:space="preserve"> </w:t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 xml:space="preserve">Contrasemnează,                                     </w:t>
      </w:r>
    </w:p>
    <w:p w14:paraId="6FE4CCC6" w14:textId="012818F4" w:rsidR="00902B78" w:rsidRPr="001760F9" w:rsidRDefault="00902B78" w:rsidP="00902B78">
      <w:pPr>
        <w:pStyle w:val="Indentcorptext2"/>
        <w:spacing w:line="240" w:lineRule="auto"/>
        <w:rPr>
          <w:sz w:val="24"/>
          <w:szCs w:val="24"/>
        </w:rPr>
      </w:pP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="001760F9" w:rsidRPr="001760F9">
        <w:rPr>
          <w:sz w:val="24"/>
          <w:szCs w:val="24"/>
        </w:rPr>
        <w:tab/>
      </w:r>
      <w:r w:rsidRPr="001760F9">
        <w:rPr>
          <w:sz w:val="24"/>
          <w:szCs w:val="24"/>
        </w:rPr>
        <w:t>Secretar general,</w:t>
      </w:r>
    </w:p>
    <w:p w14:paraId="1345C7C6" w14:textId="3A46CCF8" w:rsidR="00902B78" w:rsidRPr="001760F9" w:rsidRDefault="00902B78" w:rsidP="00902B78">
      <w:pPr>
        <w:rPr>
          <w:rFonts w:ascii="Arial" w:hAnsi="Arial" w:cs="Arial"/>
          <w:b/>
          <w:lang w:val="ro-RO"/>
        </w:rPr>
      </w:pPr>
      <w:r w:rsidRPr="001760F9">
        <w:rPr>
          <w:lang w:val="ro-RO"/>
        </w:rPr>
        <w:tab/>
      </w:r>
      <w:r w:rsidRPr="001760F9">
        <w:rPr>
          <w:lang w:val="ro-RO"/>
        </w:rPr>
        <w:tab/>
      </w:r>
      <w:r w:rsidRPr="001760F9">
        <w:rPr>
          <w:lang w:val="ro-RO"/>
        </w:rPr>
        <w:tab/>
      </w:r>
      <w:r w:rsidRPr="001760F9">
        <w:rPr>
          <w:lang w:val="ro-RO"/>
        </w:rPr>
        <w:tab/>
      </w:r>
      <w:r w:rsidRPr="001760F9">
        <w:rPr>
          <w:lang w:val="ro-RO"/>
        </w:rPr>
        <w:tab/>
      </w:r>
      <w:r w:rsidRPr="001760F9">
        <w:rPr>
          <w:lang w:val="ro-RO"/>
        </w:rPr>
        <w:tab/>
      </w:r>
      <w:r w:rsidRPr="001760F9">
        <w:rPr>
          <w:lang w:val="ro-RO"/>
        </w:rPr>
        <w:tab/>
        <w:t xml:space="preserve">                           </w:t>
      </w:r>
      <w:r w:rsidRPr="001760F9">
        <w:rPr>
          <w:rFonts w:ascii="Arial" w:hAnsi="Arial" w:cs="Arial"/>
          <w:b/>
          <w:lang w:val="ro-RO"/>
        </w:rPr>
        <w:t>Doinita ILIE</w:t>
      </w:r>
    </w:p>
    <w:p w14:paraId="770DBE7C" w14:textId="04497F73" w:rsidR="00902B78" w:rsidRPr="001760F9" w:rsidRDefault="00902B78" w:rsidP="00902B78">
      <w:pPr>
        <w:pStyle w:val="Corptext2"/>
        <w:spacing w:line="240" w:lineRule="auto"/>
        <w:rPr>
          <w:lang w:val="ro-RO"/>
        </w:rPr>
      </w:pPr>
      <w:r w:rsidRPr="001760F9">
        <w:rPr>
          <w:lang w:val="ro-RO"/>
        </w:rPr>
        <w:t xml:space="preserve">Nr. </w:t>
      </w:r>
      <w:r w:rsidR="001760F9" w:rsidRPr="001760F9">
        <w:rPr>
          <w:lang w:val="ro-RO"/>
        </w:rPr>
        <w:t>52</w:t>
      </w:r>
    </w:p>
    <w:p w14:paraId="655186CB" w14:textId="77777777" w:rsidR="00902B78" w:rsidRPr="001760F9" w:rsidRDefault="00902B78" w:rsidP="00902B78">
      <w:pPr>
        <w:pStyle w:val="Corptext2"/>
        <w:spacing w:line="240" w:lineRule="auto"/>
        <w:rPr>
          <w:lang w:val="ro-RO"/>
        </w:rPr>
      </w:pPr>
      <w:r w:rsidRPr="001760F9">
        <w:rPr>
          <w:lang w:val="ro-RO"/>
        </w:rPr>
        <w:t>Adoptată la comuna Alexandru Odobescu</w:t>
      </w:r>
    </w:p>
    <w:p w14:paraId="03ACFB62" w14:textId="77777777" w:rsidR="00902B78" w:rsidRPr="001760F9" w:rsidRDefault="00902B78" w:rsidP="00902B78">
      <w:pPr>
        <w:rPr>
          <w:lang w:val="ro-RO"/>
        </w:rPr>
      </w:pPr>
      <w:r w:rsidRPr="001760F9">
        <w:rPr>
          <w:lang w:val="ro-RO"/>
        </w:rPr>
        <w:t xml:space="preserve">Astăzi:    12.07.2023 </w:t>
      </w:r>
    </w:p>
    <w:p w14:paraId="1E3485B7" w14:textId="476F5EB7" w:rsidR="00902B78" w:rsidRPr="00646F42" w:rsidRDefault="00902B78" w:rsidP="00902B78">
      <w:pPr>
        <w:rPr>
          <w:sz w:val="20"/>
          <w:szCs w:val="20"/>
          <w:lang w:val="ro-RO"/>
        </w:rPr>
      </w:pPr>
      <w:r w:rsidRPr="001760F9">
        <w:rPr>
          <w:lang w:val="ro-RO"/>
        </w:rPr>
        <w:t xml:space="preserve"> Adoptată cu</w:t>
      </w:r>
      <w:r w:rsidRPr="001760F9">
        <w:rPr>
          <w:color w:val="FF0000"/>
          <w:lang w:val="ro-RO"/>
        </w:rPr>
        <w:t xml:space="preserve"> </w:t>
      </w:r>
      <w:r w:rsidR="001760F9" w:rsidRPr="001760F9">
        <w:rPr>
          <w:color w:val="FF0000"/>
          <w:lang w:val="ro-RO"/>
        </w:rPr>
        <w:t>7</w:t>
      </w:r>
      <w:r w:rsidRPr="001760F9">
        <w:rPr>
          <w:color w:val="FF0000"/>
          <w:lang w:val="ro-RO"/>
        </w:rPr>
        <w:t xml:space="preserve"> </w:t>
      </w:r>
      <w:r w:rsidRPr="001760F9">
        <w:rPr>
          <w:lang w:val="ro-RO"/>
        </w:rPr>
        <w:t xml:space="preserve">voturi  pentru , împotrivă </w:t>
      </w:r>
      <w:r w:rsidRPr="001760F9">
        <w:rPr>
          <w:b/>
          <w:bCs/>
          <w:lang w:val="ro-RO"/>
        </w:rPr>
        <w:t>0</w:t>
      </w:r>
      <w:r w:rsidRPr="001760F9">
        <w:rPr>
          <w:lang w:val="ro-RO"/>
        </w:rPr>
        <w:t xml:space="preserve"> , abțineri</w:t>
      </w:r>
      <w:r w:rsidRPr="00646F42">
        <w:rPr>
          <w:sz w:val="20"/>
          <w:szCs w:val="20"/>
          <w:lang w:val="ro-RO"/>
        </w:rPr>
        <w:t xml:space="preserve"> 0    </w:t>
      </w:r>
      <w:r w:rsidRPr="00646F42">
        <w:rPr>
          <w:b/>
          <w:bCs/>
          <w:sz w:val="20"/>
          <w:szCs w:val="20"/>
          <w:lang w:val="ro-RO"/>
        </w:rPr>
        <w:t xml:space="preserve"> </w:t>
      </w:r>
      <w:r w:rsidRPr="00646F42">
        <w:rPr>
          <w:sz w:val="20"/>
          <w:szCs w:val="20"/>
          <w:lang w:val="ro-RO"/>
        </w:rPr>
        <w:t xml:space="preserve">  </w:t>
      </w:r>
    </w:p>
    <w:bookmarkEnd w:id="0"/>
    <w:p w14:paraId="1035E1AD" w14:textId="5FFA9046" w:rsidR="002D7E41" w:rsidRPr="00646F42" w:rsidRDefault="002D7E41" w:rsidP="00902B78">
      <w:pPr>
        <w:pStyle w:val="Corptext"/>
        <w:jc w:val="both"/>
        <w:rPr>
          <w:lang w:val="ro-RO"/>
        </w:rPr>
      </w:pPr>
    </w:p>
    <w:p w14:paraId="31FEE40C" w14:textId="77777777" w:rsidR="00902B78" w:rsidRPr="00646F42" w:rsidRDefault="00902B78" w:rsidP="00902B78">
      <w:pPr>
        <w:pStyle w:val="Corptext"/>
        <w:jc w:val="both"/>
        <w:rPr>
          <w:lang w:val="ro-RO"/>
        </w:rPr>
      </w:pPr>
    </w:p>
    <w:p w14:paraId="5D7E3420" w14:textId="77777777" w:rsidR="00902B78" w:rsidRPr="00646F42" w:rsidRDefault="00902B78" w:rsidP="00902B78">
      <w:pPr>
        <w:pStyle w:val="Corptext"/>
        <w:jc w:val="both"/>
        <w:rPr>
          <w:lang w:val="ro-RO"/>
        </w:rPr>
      </w:pPr>
    </w:p>
    <w:p w14:paraId="70DF1C1F" w14:textId="77777777" w:rsidR="00902B78" w:rsidRPr="00646F42" w:rsidRDefault="00902B78" w:rsidP="00902B78">
      <w:pPr>
        <w:pStyle w:val="Corptext"/>
        <w:jc w:val="both"/>
        <w:rPr>
          <w:lang w:val="ro-RO"/>
        </w:rPr>
      </w:pPr>
    </w:p>
    <w:p w14:paraId="7E1F73B9" w14:textId="77777777" w:rsidR="002D7E41" w:rsidRPr="00902B78" w:rsidRDefault="002D7E41" w:rsidP="005E69EB">
      <w:pPr>
        <w:pStyle w:val="Corptext"/>
        <w:rPr>
          <w:lang w:val="ro-RO"/>
        </w:rPr>
      </w:pPr>
    </w:p>
    <w:p w14:paraId="17A78429" w14:textId="77777777" w:rsidR="002D7E41" w:rsidRPr="00902B78" w:rsidRDefault="002D7E41" w:rsidP="005E69EB">
      <w:pPr>
        <w:pStyle w:val="Corptext"/>
        <w:rPr>
          <w:lang w:val="ro-RO"/>
        </w:rPr>
      </w:pPr>
    </w:p>
    <w:p w14:paraId="1085C76E" w14:textId="77777777" w:rsidR="002D7E41" w:rsidRPr="00902B78" w:rsidRDefault="002D7E41" w:rsidP="005E69EB">
      <w:pPr>
        <w:pStyle w:val="Corptext"/>
        <w:rPr>
          <w:lang w:val="ro-RO"/>
        </w:rPr>
      </w:pPr>
    </w:p>
    <w:p w14:paraId="774072B7" w14:textId="77777777" w:rsidR="002D7E41" w:rsidRPr="00902B78" w:rsidRDefault="002D7E41" w:rsidP="005E69EB">
      <w:pPr>
        <w:pStyle w:val="Corptext"/>
        <w:rPr>
          <w:lang w:val="ro-RO"/>
        </w:rPr>
      </w:pPr>
    </w:p>
    <w:p w14:paraId="7E7DD9AD" w14:textId="77777777" w:rsidR="002D7E41" w:rsidRPr="00902B78" w:rsidRDefault="002D7E41" w:rsidP="005E69EB">
      <w:pPr>
        <w:pStyle w:val="Corptext"/>
        <w:rPr>
          <w:lang w:val="ro-RO"/>
        </w:rPr>
      </w:pPr>
    </w:p>
    <w:p w14:paraId="3D14C426" w14:textId="77777777" w:rsidR="002D7E41" w:rsidRPr="00902B78" w:rsidRDefault="002D7E41" w:rsidP="005E69EB">
      <w:pPr>
        <w:pStyle w:val="Corptext"/>
        <w:rPr>
          <w:lang w:val="ro-RO"/>
        </w:rPr>
      </w:pPr>
    </w:p>
    <w:p w14:paraId="60B5BAD9" w14:textId="77777777" w:rsidR="002D7E41" w:rsidRPr="00902B78" w:rsidRDefault="002D7E41" w:rsidP="005E69EB">
      <w:pPr>
        <w:pStyle w:val="Corptext"/>
        <w:rPr>
          <w:lang w:val="ro-RO"/>
        </w:rPr>
      </w:pPr>
    </w:p>
    <w:p w14:paraId="36CDF6E4" w14:textId="77777777" w:rsidR="002D7E41" w:rsidRPr="00902B78" w:rsidRDefault="002D7E41" w:rsidP="005E69EB">
      <w:pPr>
        <w:pStyle w:val="Corptext"/>
        <w:rPr>
          <w:lang w:val="ro-RO"/>
        </w:rPr>
      </w:pPr>
    </w:p>
    <w:p w14:paraId="16855D6D" w14:textId="77777777" w:rsidR="00E62726" w:rsidRPr="00902B78" w:rsidRDefault="00E62726" w:rsidP="00E62726">
      <w:pPr>
        <w:pStyle w:val="Corptext"/>
        <w:rPr>
          <w:lang w:val="ro-RO"/>
        </w:rPr>
      </w:pPr>
      <w:r w:rsidRPr="00902B78">
        <w:rPr>
          <w:lang w:val="ro-RO"/>
        </w:rPr>
        <w:tab/>
      </w:r>
      <w:r w:rsidRPr="00902B78">
        <w:rPr>
          <w:lang w:val="ro-RO"/>
        </w:rPr>
        <w:tab/>
      </w:r>
      <w:r w:rsidRPr="00902B78">
        <w:rPr>
          <w:lang w:val="ro-RO"/>
        </w:rPr>
        <w:tab/>
      </w:r>
      <w:r w:rsidRPr="00902B78">
        <w:rPr>
          <w:lang w:val="ro-RO"/>
        </w:rPr>
        <w:tab/>
      </w:r>
    </w:p>
    <w:p w14:paraId="155DD4D9" w14:textId="77777777" w:rsidR="007154DB" w:rsidRPr="00902B78" w:rsidRDefault="007154DB" w:rsidP="00310150">
      <w:pPr>
        <w:jc w:val="right"/>
        <w:rPr>
          <w:b/>
          <w:sz w:val="28"/>
          <w:szCs w:val="28"/>
          <w:lang w:val="ro-RO"/>
        </w:rPr>
      </w:pPr>
    </w:p>
    <w:p w14:paraId="4BBB4FCA" w14:textId="77777777" w:rsidR="00E17683" w:rsidRPr="00902B78" w:rsidRDefault="00E17683" w:rsidP="00310150">
      <w:pPr>
        <w:jc w:val="right"/>
        <w:rPr>
          <w:b/>
          <w:sz w:val="28"/>
          <w:szCs w:val="28"/>
          <w:lang w:val="ro-RO"/>
        </w:rPr>
      </w:pPr>
    </w:p>
    <w:p w14:paraId="6BF0D2BE" w14:textId="77777777" w:rsidR="00E17683" w:rsidRPr="00902B78" w:rsidRDefault="00E17683" w:rsidP="00310150">
      <w:pPr>
        <w:jc w:val="right"/>
        <w:rPr>
          <w:b/>
          <w:sz w:val="28"/>
          <w:szCs w:val="28"/>
          <w:lang w:val="ro-RO"/>
        </w:rPr>
      </w:pPr>
    </w:p>
    <w:p w14:paraId="10D1C57A" w14:textId="77777777" w:rsidR="00E17683" w:rsidRPr="00902B78" w:rsidRDefault="00E17683" w:rsidP="00310150">
      <w:pPr>
        <w:jc w:val="right"/>
        <w:rPr>
          <w:b/>
          <w:sz w:val="28"/>
          <w:szCs w:val="28"/>
          <w:lang w:val="ro-RO"/>
        </w:rPr>
      </w:pPr>
    </w:p>
    <w:p w14:paraId="46E99B5D" w14:textId="77777777" w:rsidR="004D4A32" w:rsidRPr="00902B78" w:rsidRDefault="004D4A32" w:rsidP="00310150">
      <w:pPr>
        <w:jc w:val="right"/>
        <w:rPr>
          <w:b/>
          <w:sz w:val="28"/>
          <w:szCs w:val="28"/>
          <w:lang w:val="ro-RO"/>
        </w:rPr>
      </w:pPr>
    </w:p>
    <w:p w14:paraId="390812DB" w14:textId="77777777" w:rsidR="004D4A32" w:rsidRDefault="004D4A32" w:rsidP="00310150">
      <w:pPr>
        <w:jc w:val="right"/>
        <w:rPr>
          <w:b/>
          <w:sz w:val="28"/>
          <w:szCs w:val="28"/>
          <w:lang w:val="ro-RO"/>
        </w:rPr>
      </w:pPr>
    </w:p>
    <w:p w14:paraId="3342CB2D" w14:textId="77777777" w:rsidR="001760F9" w:rsidRDefault="001760F9" w:rsidP="00902B78">
      <w:pPr>
        <w:jc w:val="center"/>
        <w:rPr>
          <w:b/>
          <w:i/>
          <w:lang w:val="ro-RO"/>
        </w:rPr>
      </w:pPr>
    </w:p>
    <w:p w14:paraId="03AA917E" w14:textId="77777777" w:rsidR="00995DEC" w:rsidRDefault="00995DEC" w:rsidP="00902B78">
      <w:pPr>
        <w:ind w:firstLine="180"/>
        <w:jc w:val="right"/>
        <w:rPr>
          <w:b/>
          <w:sz w:val="28"/>
          <w:szCs w:val="28"/>
          <w:lang w:val="ro-RO"/>
        </w:rPr>
      </w:pPr>
    </w:p>
    <w:p w14:paraId="1E31F001" w14:textId="23AA9BE2" w:rsidR="00310150" w:rsidRPr="00902B78" w:rsidRDefault="00310150" w:rsidP="00902B78">
      <w:pPr>
        <w:ind w:firstLine="180"/>
        <w:jc w:val="right"/>
        <w:rPr>
          <w:bCs/>
          <w:lang w:val="ro-RO"/>
        </w:rPr>
      </w:pPr>
      <w:r w:rsidRPr="00902B78">
        <w:rPr>
          <w:b/>
          <w:sz w:val="28"/>
          <w:szCs w:val="28"/>
          <w:lang w:val="ro-RO"/>
        </w:rPr>
        <w:t>Anexa nr.1 la Hot. Nr.</w:t>
      </w:r>
      <w:r w:rsidR="00DC742C">
        <w:rPr>
          <w:b/>
          <w:sz w:val="28"/>
          <w:szCs w:val="28"/>
          <w:lang w:val="ro-RO"/>
        </w:rPr>
        <w:t>52/12.07.</w:t>
      </w:r>
      <w:r w:rsidR="004D4A32" w:rsidRPr="00902B78">
        <w:rPr>
          <w:b/>
          <w:sz w:val="28"/>
          <w:szCs w:val="28"/>
          <w:lang w:val="ro-RO"/>
        </w:rPr>
        <w:t>2023</w:t>
      </w:r>
    </w:p>
    <w:p w14:paraId="7CD12BB4" w14:textId="77777777" w:rsidR="00310150" w:rsidRDefault="00310150" w:rsidP="00310150">
      <w:pPr>
        <w:jc w:val="right"/>
        <w:rPr>
          <w:b/>
          <w:sz w:val="28"/>
          <w:szCs w:val="28"/>
          <w:lang w:val="ro-RO"/>
        </w:rPr>
      </w:pPr>
    </w:p>
    <w:p w14:paraId="3F5DC4AC" w14:textId="77777777" w:rsidR="00646F42" w:rsidRPr="00902B78" w:rsidRDefault="00646F42" w:rsidP="00310150">
      <w:pPr>
        <w:jc w:val="right"/>
        <w:rPr>
          <w:b/>
          <w:sz w:val="28"/>
          <w:szCs w:val="28"/>
          <w:lang w:val="ro-RO"/>
        </w:rPr>
      </w:pPr>
    </w:p>
    <w:p w14:paraId="7F869452" w14:textId="77777777" w:rsidR="00310150" w:rsidRPr="00902B78" w:rsidRDefault="00310150" w:rsidP="00310150">
      <w:pPr>
        <w:jc w:val="center"/>
        <w:rPr>
          <w:b/>
          <w:sz w:val="28"/>
          <w:szCs w:val="28"/>
          <w:lang w:val="ro-RO"/>
        </w:rPr>
      </w:pPr>
    </w:p>
    <w:p w14:paraId="68F4F869" w14:textId="77777777" w:rsidR="00310150" w:rsidRPr="00902B78" w:rsidRDefault="00310150" w:rsidP="00310150">
      <w:pPr>
        <w:jc w:val="center"/>
        <w:rPr>
          <w:b/>
          <w:sz w:val="28"/>
          <w:szCs w:val="28"/>
          <w:lang w:val="ro-RO"/>
        </w:rPr>
      </w:pPr>
      <w:r w:rsidRPr="00902B78">
        <w:rPr>
          <w:b/>
          <w:sz w:val="28"/>
          <w:szCs w:val="28"/>
          <w:lang w:val="ro-RO"/>
        </w:rPr>
        <w:t>CONTRACT DE COMODAT</w:t>
      </w:r>
    </w:p>
    <w:p w14:paraId="18EAC045" w14:textId="77777777" w:rsidR="00310150" w:rsidRPr="00902B78" w:rsidRDefault="00310150" w:rsidP="00310150">
      <w:pPr>
        <w:jc w:val="center"/>
        <w:rPr>
          <w:b/>
          <w:lang w:val="ro-RO"/>
        </w:rPr>
      </w:pPr>
      <w:r w:rsidRPr="00902B78">
        <w:rPr>
          <w:b/>
          <w:lang w:val="ro-RO"/>
        </w:rPr>
        <w:t>Nr.______/_________</w:t>
      </w:r>
    </w:p>
    <w:p w14:paraId="00DECEAB" w14:textId="77777777" w:rsidR="00310150" w:rsidRPr="00902B78" w:rsidRDefault="00310150" w:rsidP="00310150">
      <w:pPr>
        <w:rPr>
          <w:lang w:val="ro-RO"/>
        </w:rPr>
      </w:pPr>
    </w:p>
    <w:p w14:paraId="7EAB210D" w14:textId="77777777" w:rsidR="00310150" w:rsidRPr="00902B78" w:rsidRDefault="00310150" w:rsidP="00310150">
      <w:pPr>
        <w:jc w:val="both"/>
        <w:rPr>
          <w:lang w:val="ro-RO"/>
        </w:rPr>
      </w:pPr>
      <w:r w:rsidRPr="00902B78">
        <w:rPr>
          <w:lang w:val="ro-RO"/>
        </w:rPr>
        <w:t xml:space="preserve">Încheiat între: </w:t>
      </w:r>
    </w:p>
    <w:p w14:paraId="061FF301" w14:textId="6FB78726" w:rsidR="00310150" w:rsidRPr="00902B78" w:rsidRDefault="003F07B8" w:rsidP="00310150">
      <w:pPr>
        <w:jc w:val="both"/>
        <w:rPr>
          <w:lang w:val="ro-RO"/>
        </w:rPr>
      </w:pPr>
      <w:r w:rsidRPr="00902B78">
        <w:rPr>
          <w:lang w:val="ro-RO"/>
        </w:rPr>
        <w:t xml:space="preserve">COMUNA </w:t>
      </w:r>
      <w:r w:rsidR="004D4A32" w:rsidRPr="00902B78">
        <w:rPr>
          <w:lang w:val="ro-RO"/>
        </w:rPr>
        <w:t>ALEXANDRU ODOBESCU</w:t>
      </w:r>
      <w:r w:rsidR="001E5BFB" w:rsidRPr="00902B78">
        <w:rPr>
          <w:lang w:val="ro-RO"/>
        </w:rPr>
        <w:t xml:space="preserve">, persoana juridica, cu sediul in comuna </w:t>
      </w:r>
      <w:r w:rsidR="004D4A32" w:rsidRPr="00902B78">
        <w:rPr>
          <w:lang w:val="ro-RO"/>
        </w:rPr>
        <w:t>ALEXANDRU ODOBESCU</w:t>
      </w:r>
      <w:r w:rsidRPr="00902B78">
        <w:rPr>
          <w:lang w:val="ro-RO"/>
        </w:rPr>
        <w:t xml:space="preserve">, </w:t>
      </w:r>
      <w:r w:rsidR="000866AC" w:rsidRPr="00902B78">
        <w:rPr>
          <w:lang w:val="ro-RO"/>
        </w:rPr>
        <w:t>județul</w:t>
      </w:r>
      <w:r w:rsidR="001E5BFB" w:rsidRPr="00902B78">
        <w:rPr>
          <w:lang w:val="ro-RO"/>
        </w:rPr>
        <w:t xml:space="preserve"> </w:t>
      </w:r>
      <w:r w:rsidR="000866AC" w:rsidRPr="00902B78">
        <w:rPr>
          <w:lang w:val="ro-RO"/>
        </w:rPr>
        <w:t>Călărași</w:t>
      </w:r>
      <w:r w:rsidR="001E5BFB" w:rsidRPr="00902B78">
        <w:rPr>
          <w:lang w:val="ro-RO"/>
        </w:rPr>
        <w:t xml:space="preserve">, </w:t>
      </w:r>
      <w:r w:rsidR="00FB5D6F" w:rsidRPr="00902B78">
        <w:rPr>
          <w:lang w:val="ro-RO"/>
        </w:rPr>
        <w:t xml:space="preserve">reprezentata legal de domnul </w:t>
      </w:r>
      <w:r w:rsidR="004D4A32" w:rsidRPr="00902B78">
        <w:rPr>
          <w:lang w:val="ro-RO"/>
        </w:rPr>
        <w:t>EREMIA NICULAE</w:t>
      </w:r>
      <w:r w:rsidR="001E5BFB" w:rsidRPr="00902B78">
        <w:rPr>
          <w:lang w:val="ro-RO"/>
        </w:rPr>
        <w:t xml:space="preserve">, in calitate de primar, domiciliat in </w:t>
      </w:r>
      <w:r w:rsidRPr="00902B78">
        <w:rPr>
          <w:lang w:val="ro-RO"/>
        </w:rPr>
        <w:t xml:space="preserve">comuna </w:t>
      </w:r>
      <w:r w:rsidR="004D4A32" w:rsidRPr="00902B78">
        <w:rPr>
          <w:lang w:val="ro-RO"/>
        </w:rPr>
        <w:t xml:space="preserve"> ALEXANDRU ODOBESCU, </w:t>
      </w:r>
      <w:r w:rsidR="006C41BE" w:rsidRPr="00902B78">
        <w:rPr>
          <w:lang w:val="ro-RO"/>
        </w:rPr>
        <w:t>județul</w:t>
      </w:r>
      <w:r w:rsidR="001E5BFB" w:rsidRPr="00902B78">
        <w:rPr>
          <w:lang w:val="ro-RO"/>
        </w:rPr>
        <w:t xml:space="preserve"> </w:t>
      </w:r>
      <w:r w:rsidR="006C41BE" w:rsidRPr="00902B78">
        <w:rPr>
          <w:lang w:val="ro-RO"/>
        </w:rPr>
        <w:t>Călărași</w:t>
      </w:r>
      <w:r w:rsidR="001E5BFB" w:rsidRPr="00902B78">
        <w:rPr>
          <w:lang w:val="ro-RO"/>
        </w:rPr>
        <w:t>, posesor al C.I. seria KL nr.</w:t>
      </w:r>
      <w:r w:rsidR="009F2171" w:rsidRPr="009F2171">
        <w:rPr>
          <w:lang w:val="ro-RO"/>
        </w:rPr>
        <w:t xml:space="preserve"> 661424</w:t>
      </w:r>
      <w:r w:rsidR="001E5BFB" w:rsidRPr="00902B78">
        <w:rPr>
          <w:lang w:val="ro-RO"/>
        </w:rPr>
        <w:t xml:space="preserve"> CNP </w:t>
      </w:r>
      <w:r w:rsidR="009F2171" w:rsidRPr="009F2171">
        <w:rPr>
          <w:lang w:val="ro-RO"/>
        </w:rPr>
        <w:t>1720317510025</w:t>
      </w:r>
      <w:r w:rsidR="00310150" w:rsidRPr="00902B78">
        <w:rPr>
          <w:lang w:val="ro-RO"/>
        </w:rPr>
        <w:t>, pe de o parte în calitate de comodant</w:t>
      </w:r>
    </w:p>
    <w:p w14:paraId="12BA0F02" w14:textId="77777777" w:rsidR="00E17683" w:rsidRPr="00902B78" w:rsidRDefault="00310150" w:rsidP="00E17683">
      <w:pPr>
        <w:jc w:val="both"/>
        <w:rPr>
          <w:lang w:val="ro-RO"/>
        </w:rPr>
      </w:pPr>
      <w:r w:rsidRPr="00902B78">
        <w:rPr>
          <w:lang w:val="ro-RO"/>
        </w:rPr>
        <w:t xml:space="preserve"> </w:t>
      </w:r>
      <w:proofErr w:type="spellStart"/>
      <w:r w:rsidR="00E17683" w:rsidRPr="00902B78">
        <w:rPr>
          <w:lang w:val="ro-RO"/>
        </w:rPr>
        <w:t>Ş</w:t>
      </w:r>
      <w:r w:rsidRPr="00902B78">
        <w:rPr>
          <w:lang w:val="ro-RO"/>
        </w:rPr>
        <w:t>i</w:t>
      </w:r>
      <w:proofErr w:type="spellEnd"/>
    </w:p>
    <w:p w14:paraId="22299EB5" w14:textId="626090A3" w:rsidR="00310150" w:rsidRPr="00902B78" w:rsidRDefault="00D34991" w:rsidP="00310150">
      <w:pPr>
        <w:jc w:val="both"/>
        <w:rPr>
          <w:lang w:val="ro-RO"/>
        </w:rPr>
      </w:pPr>
      <w:r>
        <w:rPr>
          <w:lang w:val="ro-RO"/>
        </w:rPr>
        <w:t>CONSTANTIN PETRU</w:t>
      </w:r>
      <w:r w:rsidR="001E5BFB" w:rsidRPr="00902B78">
        <w:rPr>
          <w:lang w:val="ro-RO"/>
        </w:rPr>
        <w:t>,</w:t>
      </w:r>
      <w:r w:rsidR="00F35A7F" w:rsidRPr="00902B78">
        <w:rPr>
          <w:lang w:val="ro-RO"/>
        </w:rPr>
        <w:t xml:space="preserve"> domiciliat</w:t>
      </w:r>
      <w:r w:rsidR="004D4A32" w:rsidRPr="00902B78">
        <w:rPr>
          <w:sz w:val="32"/>
          <w:lang w:val="ro-RO"/>
        </w:rPr>
        <w:t xml:space="preserve">, in </w:t>
      </w:r>
      <w:r>
        <w:rPr>
          <w:sz w:val="32"/>
          <w:lang w:val="ro-RO"/>
        </w:rPr>
        <w:t>MUNICIPIUL CALARASI</w:t>
      </w:r>
      <w:r w:rsidR="00F35A7F" w:rsidRPr="00902B78">
        <w:rPr>
          <w:lang w:val="ro-RO"/>
        </w:rPr>
        <w:t xml:space="preserve">, posesor al C.I. seria </w:t>
      </w:r>
      <w:r w:rsidR="00F35A7F" w:rsidRPr="009F2171">
        <w:rPr>
          <w:lang w:val="ro-RO"/>
        </w:rPr>
        <w:t>KL nr.</w:t>
      </w:r>
      <w:r>
        <w:rPr>
          <w:lang w:val="ro-RO"/>
        </w:rPr>
        <w:t xml:space="preserve"> 657188</w:t>
      </w:r>
      <w:r w:rsidR="00F35A7F" w:rsidRPr="009F2171">
        <w:rPr>
          <w:lang w:val="ro-RO"/>
        </w:rPr>
        <w:t>, CNP</w:t>
      </w:r>
      <w:r>
        <w:rPr>
          <w:lang w:val="ro-RO"/>
        </w:rPr>
        <w:t xml:space="preserve"> 1820422510078</w:t>
      </w:r>
      <w:r w:rsidR="00F35A7F" w:rsidRPr="009F2171">
        <w:rPr>
          <w:lang w:val="ro-RO"/>
        </w:rPr>
        <w:t xml:space="preserve"> </w:t>
      </w:r>
      <w:r w:rsidR="00902B78" w:rsidRPr="009F2171">
        <w:rPr>
          <w:sz w:val="28"/>
          <w:szCs w:val="28"/>
          <w:lang w:val="ro-RO"/>
        </w:rPr>
        <w:t xml:space="preserve"> </w:t>
      </w:r>
      <w:r w:rsidR="00E17683" w:rsidRPr="00902B78">
        <w:rPr>
          <w:b/>
          <w:lang w:val="ro-RO"/>
        </w:rPr>
        <w:t xml:space="preserve">membru fondator al </w:t>
      </w:r>
      <w:r w:rsidR="004D4A32" w:rsidRPr="00902B78">
        <w:rPr>
          <w:b/>
          <w:bCs/>
          <w:lang w:val="ro-RO"/>
        </w:rPr>
        <w:t>ASOCIATIEI FOTBAL CLUB RAPID ODOBESCU</w:t>
      </w:r>
      <w:r w:rsidR="00310150" w:rsidRPr="00902B78">
        <w:rPr>
          <w:b/>
          <w:lang w:val="ro-RO"/>
        </w:rPr>
        <w:t>,</w:t>
      </w:r>
      <w:r w:rsidR="00E17683" w:rsidRPr="00902B78">
        <w:rPr>
          <w:lang w:val="ro-RO"/>
        </w:rPr>
        <w:t xml:space="preserve"> în c</w:t>
      </w:r>
      <w:r w:rsidR="00310150" w:rsidRPr="00902B78">
        <w:rPr>
          <w:lang w:val="ro-RO"/>
        </w:rPr>
        <w:t>alitate de comodatar,</w:t>
      </w:r>
    </w:p>
    <w:p w14:paraId="31BA478B" w14:textId="77777777" w:rsidR="00310150" w:rsidRPr="00902B78" w:rsidRDefault="00310150" w:rsidP="00310150">
      <w:pPr>
        <w:jc w:val="both"/>
        <w:rPr>
          <w:lang w:val="ro-RO"/>
        </w:rPr>
      </w:pPr>
    </w:p>
    <w:p w14:paraId="4AB63952" w14:textId="77777777" w:rsidR="004D4A32" w:rsidRPr="00902B78" w:rsidRDefault="004D4A32" w:rsidP="004D4A32">
      <w:pPr>
        <w:jc w:val="both"/>
        <w:rPr>
          <w:lang w:val="ro-RO"/>
        </w:rPr>
      </w:pPr>
      <w:r w:rsidRPr="00902B78">
        <w:rPr>
          <w:lang w:val="ro-RO"/>
        </w:rPr>
        <w:t>Bază legală:</w:t>
      </w:r>
    </w:p>
    <w:p w14:paraId="4BC1E2F8" w14:textId="54102BE4" w:rsidR="004D4A32" w:rsidRPr="00902B78" w:rsidRDefault="004D4A32" w:rsidP="004D4A32">
      <w:pPr>
        <w:jc w:val="both"/>
        <w:rPr>
          <w:lang w:val="ro-RO"/>
        </w:rPr>
      </w:pPr>
      <w:r w:rsidRPr="00902B78">
        <w:rPr>
          <w:lang w:val="ro-RO"/>
        </w:rPr>
        <w:t xml:space="preserve">- prevederile art. 349, din </w:t>
      </w:r>
      <w:r w:rsidR="00902B78" w:rsidRPr="00902B78">
        <w:rPr>
          <w:lang w:val="ro-RO"/>
        </w:rPr>
        <w:t>Ordonanța</w:t>
      </w:r>
      <w:r w:rsidRPr="00902B78">
        <w:rPr>
          <w:lang w:val="ro-RO"/>
        </w:rPr>
        <w:t xml:space="preserve"> de Urgenta a Guvernului nr. 57/2019 privind Codul</w:t>
      </w:r>
    </w:p>
    <w:p w14:paraId="682D1850" w14:textId="7E156BBD" w:rsidR="004D4A32" w:rsidRPr="00902B78" w:rsidRDefault="009F2171" w:rsidP="004D4A32">
      <w:pPr>
        <w:jc w:val="both"/>
        <w:rPr>
          <w:lang w:val="ro-RO"/>
        </w:rPr>
      </w:pPr>
      <w:r w:rsidRPr="00902B78">
        <w:rPr>
          <w:lang w:val="ro-RO"/>
        </w:rPr>
        <w:t>administrativ</w:t>
      </w:r>
      <w:r w:rsidR="004D4A32" w:rsidRPr="00902B78">
        <w:rPr>
          <w:lang w:val="ro-RO"/>
        </w:rPr>
        <w:t xml:space="preserve">, cu modificările </w:t>
      </w:r>
      <w:r w:rsidRPr="00902B78">
        <w:rPr>
          <w:lang w:val="ro-RO"/>
        </w:rPr>
        <w:t>și</w:t>
      </w:r>
      <w:r w:rsidR="004D4A32" w:rsidRPr="00902B78">
        <w:rPr>
          <w:lang w:val="ro-RO"/>
        </w:rPr>
        <w:t xml:space="preserve"> completările ulterioare;</w:t>
      </w:r>
    </w:p>
    <w:p w14:paraId="250A9533" w14:textId="77777777" w:rsidR="004D4A32" w:rsidRPr="00902B78" w:rsidRDefault="004D4A32" w:rsidP="004D4A32">
      <w:pPr>
        <w:jc w:val="both"/>
        <w:rPr>
          <w:lang w:val="ro-RO"/>
        </w:rPr>
      </w:pPr>
      <w:r w:rsidRPr="00902B78">
        <w:rPr>
          <w:lang w:val="ro-RO"/>
        </w:rPr>
        <w:t>- prevederile art. 1169 si art. 2146 din Codul civil, actualizat;</w:t>
      </w:r>
    </w:p>
    <w:p w14:paraId="07130A10" w14:textId="660816D7" w:rsidR="004D4A32" w:rsidRPr="00902B78" w:rsidRDefault="004D4A32" w:rsidP="004D4A32">
      <w:pPr>
        <w:jc w:val="both"/>
        <w:rPr>
          <w:lang w:val="ro-RO"/>
        </w:rPr>
      </w:pPr>
      <w:r w:rsidRPr="00902B78">
        <w:rPr>
          <w:lang w:val="ro-RO"/>
        </w:rPr>
        <w:t xml:space="preserve">- Legea nr. 213/1998 privind proprietatea publică </w:t>
      </w:r>
      <w:r w:rsidR="009F2171" w:rsidRPr="00902B78">
        <w:rPr>
          <w:lang w:val="ro-RO"/>
        </w:rPr>
        <w:t>și</w:t>
      </w:r>
      <w:r w:rsidRPr="00902B78">
        <w:rPr>
          <w:lang w:val="ro-RO"/>
        </w:rPr>
        <w:t xml:space="preserve"> regimul juridic al acesteia, cu modificările </w:t>
      </w:r>
      <w:r w:rsidR="009F2171" w:rsidRPr="00902B78">
        <w:rPr>
          <w:lang w:val="ro-RO"/>
        </w:rPr>
        <w:t>și</w:t>
      </w:r>
      <w:r w:rsidR="009F2171">
        <w:rPr>
          <w:lang w:val="ro-RO"/>
        </w:rPr>
        <w:t xml:space="preserve"> </w:t>
      </w:r>
      <w:r w:rsidRPr="00902B78">
        <w:rPr>
          <w:lang w:val="ro-RO"/>
        </w:rPr>
        <w:t>completările ulterioare;</w:t>
      </w:r>
    </w:p>
    <w:p w14:paraId="4B8D18C0" w14:textId="0075CF26" w:rsidR="004D4A32" w:rsidRPr="00902B78" w:rsidRDefault="004D4A32" w:rsidP="004D4A32">
      <w:pPr>
        <w:jc w:val="both"/>
        <w:rPr>
          <w:lang w:val="ro-RO"/>
        </w:rPr>
      </w:pPr>
      <w:r w:rsidRPr="00902B78">
        <w:rPr>
          <w:lang w:val="ro-RO"/>
        </w:rPr>
        <w:t>- prevederile art. 1169 si art. 2146 din Codul civil, actualizat;</w:t>
      </w:r>
    </w:p>
    <w:p w14:paraId="0E330FA1" w14:textId="77777777" w:rsidR="00310150" w:rsidRPr="00902B78" w:rsidRDefault="00310150" w:rsidP="00310150">
      <w:pPr>
        <w:jc w:val="both"/>
        <w:rPr>
          <w:lang w:val="ro-RO"/>
        </w:rPr>
      </w:pPr>
    </w:p>
    <w:p w14:paraId="57EB5666" w14:textId="77777777" w:rsidR="00310150" w:rsidRPr="00902B78" w:rsidRDefault="00310150" w:rsidP="00310150">
      <w:pPr>
        <w:jc w:val="both"/>
        <w:rPr>
          <w:lang w:val="ro-RO"/>
        </w:rPr>
      </w:pPr>
    </w:p>
    <w:p w14:paraId="7A5E68C2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OBIECTUL CONTRACTULUI</w:t>
      </w:r>
    </w:p>
    <w:p w14:paraId="12E5D54A" w14:textId="77777777" w:rsidR="00310150" w:rsidRPr="00902B78" w:rsidRDefault="00310150" w:rsidP="00310150">
      <w:pPr>
        <w:jc w:val="both"/>
        <w:rPr>
          <w:lang w:val="ro-RO"/>
        </w:rPr>
      </w:pPr>
    </w:p>
    <w:p w14:paraId="16342046" w14:textId="4EF961FA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Comodantul transmite, cu titlu gratuit, dreptul de </w:t>
      </w:r>
      <w:r w:rsidR="000866AC" w:rsidRPr="00902B78">
        <w:rPr>
          <w:lang w:val="ro-RO"/>
        </w:rPr>
        <w:t>folosință</w:t>
      </w:r>
      <w:r w:rsidRPr="00902B78">
        <w:rPr>
          <w:lang w:val="ro-RO"/>
        </w:rPr>
        <w:t xml:space="preserve"> a </w:t>
      </w:r>
      <w:r w:rsidR="001E5BFB" w:rsidRPr="00902B78">
        <w:rPr>
          <w:lang w:val="ro-RO"/>
        </w:rPr>
        <w:t xml:space="preserve">Bazei Sportive a Comunei </w:t>
      </w:r>
      <w:r w:rsidR="004D4A32" w:rsidRPr="00902B78">
        <w:rPr>
          <w:lang w:val="ro-RO"/>
        </w:rPr>
        <w:t>ALEXANDRU ODOBESCU</w:t>
      </w:r>
      <w:r w:rsidR="001E5BFB" w:rsidRPr="00902B78">
        <w:rPr>
          <w:lang w:val="ro-RO"/>
        </w:rPr>
        <w:t xml:space="preserve">, situata </w:t>
      </w:r>
      <w:r w:rsidRPr="00902B78">
        <w:rPr>
          <w:lang w:val="ro-RO"/>
        </w:rPr>
        <w:t xml:space="preserve">în comuna </w:t>
      </w:r>
      <w:r w:rsidR="004D4A32" w:rsidRPr="00902B78">
        <w:rPr>
          <w:lang w:val="ro-RO"/>
        </w:rPr>
        <w:t>ALEXANDRU ODOBESCU</w:t>
      </w:r>
      <w:r w:rsidR="00E17683" w:rsidRPr="00902B78">
        <w:rPr>
          <w:lang w:val="ro-RO"/>
        </w:rPr>
        <w:t>, jud.</w:t>
      </w:r>
      <w:r w:rsidR="00110109" w:rsidRPr="00902B78">
        <w:rPr>
          <w:lang w:val="ro-RO"/>
        </w:rPr>
        <w:t xml:space="preserve"> </w:t>
      </w:r>
      <w:r w:rsidR="000866AC" w:rsidRPr="00902B78">
        <w:rPr>
          <w:lang w:val="ro-RO"/>
        </w:rPr>
        <w:t>Călărași</w:t>
      </w:r>
      <w:r w:rsidRPr="00902B78">
        <w:rPr>
          <w:lang w:val="ro-RO"/>
        </w:rPr>
        <w:t>.</w:t>
      </w:r>
    </w:p>
    <w:p w14:paraId="2DBC4C4B" w14:textId="19152270" w:rsidR="00310150" w:rsidRPr="00902B78" w:rsidRDefault="00310150" w:rsidP="004E30DA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Acest </w:t>
      </w:r>
      <w:r w:rsidR="000866AC" w:rsidRPr="00902B78">
        <w:rPr>
          <w:lang w:val="ro-RO"/>
        </w:rPr>
        <w:t>spați</w:t>
      </w:r>
      <w:r w:rsidR="001760F9">
        <w:rPr>
          <w:lang w:val="ro-RO"/>
        </w:rPr>
        <w:t>u</w:t>
      </w:r>
      <w:r w:rsidRPr="00902B78">
        <w:rPr>
          <w:lang w:val="ro-RO"/>
        </w:rPr>
        <w:t xml:space="preserve"> este des</w:t>
      </w:r>
      <w:r w:rsidR="001E5BFB" w:rsidRPr="00902B78">
        <w:rPr>
          <w:lang w:val="ro-RO"/>
        </w:rPr>
        <w:t xml:space="preserve">tinat pentru buna </w:t>
      </w:r>
      <w:r w:rsidR="000866AC" w:rsidRPr="00902B78">
        <w:rPr>
          <w:lang w:val="ro-RO"/>
        </w:rPr>
        <w:t>desfășurare</w:t>
      </w:r>
      <w:r w:rsidR="001E5BFB" w:rsidRPr="00902B78">
        <w:rPr>
          <w:lang w:val="ro-RO"/>
        </w:rPr>
        <w:t xml:space="preserve"> a</w:t>
      </w:r>
      <w:r w:rsidRPr="00902B78">
        <w:rPr>
          <w:lang w:val="ro-RO"/>
        </w:rPr>
        <w:t xml:space="preserve"> </w:t>
      </w:r>
      <w:r w:rsidR="000866AC" w:rsidRPr="00902B78">
        <w:rPr>
          <w:lang w:val="ro-RO"/>
        </w:rPr>
        <w:t>activității</w:t>
      </w:r>
      <w:r w:rsidRPr="00902B78">
        <w:rPr>
          <w:lang w:val="ro-RO"/>
        </w:rPr>
        <w:t xml:space="preserve"> </w:t>
      </w:r>
      <w:r w:rsidR="004D4A32" w:rsidRPr="00902B78">
        <w:rPr>
          <w:b/>
          <w:bCs/>
          <w:lang w:val="ro-RO"/>
        </w:rPr>
        <w:t>ASOCIATIEI FOTBAL CLUB RAPID ODOBESCU</w:t>
      </w:r>
      <w:r w:rsidR="001760F9">
        <w:rPr>
          <w:b/>
          <w:bCs/>
          <w:lang w:val="ro-RO"/>
        </w:rPr>
        <w:t>.</w:t>
      </w:r>
      <w:r w:rsidR="004D4A32" w:rsidRPr="00902B78">
        <w:rPr>
          <w:lang w:val="ro-RO"/>
        </w:rPr>
        <w:t xml:space="preserve"> </w:t>
      </w:r>
      <w:r w:rsidRPr="00902B78">
        <w:rPr>
          <w:lang w:val="ro-RO"/>
        </w:rPr>
        <w:t xml:space="preserve">Predarea de către comodant, respectiv primirea de către comodatar a </w:t>
      </w:r>
      <w:r w:rsidR="000866AC" w:rsidRPr="00902B78">
        <w:rPr>
          <w:lang w:val="ro-RO"/>
        </w:rPr>
        <w:t>spațiului</w:t>
      </w:r>
      <w:r w:rsidRPr="00902B78">
        <w:rPr>
          <w:lang w:val="ro-RO"/>
        </w:rPr>
        <w:t xml:space="preserve"> </w:t>
      </w:r>
      <w:r w:rsidR="000866AC" w:rsidRPr="00902B78">
        <w:rPr>
          <w:lang w:val="ro-RO"/>
        </w:rPr>
        <w:t>menționat</w:t>
      </w:r>
      <w:r w:rsidRPr="00902B78">
        <w:rPr>
          <w:lang w:val="ro-RO"/>
        </w:rPr>
        <w:t xml:space="preserve"> la punctul 1.1, se va face în baza unui proces-verbal de predare primire.</w:t>
      </w:r>
    </w:p>
    <w:p w14:paraId="2BC79664" w14:textId="77777777" w:rsidR="00310150" w:rsidRPr="00902B78" w:rsidRDefault="00310150" w:rsidP="00310150">
      <w:pPr>
        <w:jc w:val="both"/>
        <w:rPr>
          <w:lang w:val="ro-RO"/>
        </w:rPr>
      </w:pPr>
    </w:p>
    <w:p w14:paraId="22E13633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DURATA CONTRACTULUI</w:t>
      </w:r>
    </w:p>
    <w:p w14:paraId="34E8FB06" w14:textId="77777777" w:rsidR="00310150" w:rsidRPr="00902B78" w:rsidRDefault="00310150" w:rsidP="00310150">
      <w:pPr>
        <w:jc w:val="both"/>
        <w:rPr>
          <w:lang w:val="ro-RO"/>
        </w:rPr>
      </w:pPr>
    </w:p>
    <w:p w14:paraId="68F2ED5E" w14:textId="7340A096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se încheie pe o perioadă de </w:t>
      </w:r>
      <w:r w:rsidR="00EC014A" w:rsidRPr="00902B78">
        <w:rPr>
          <w:lang w:val="ro-RO"/>
        </w:rPr>
        <w:t xml:space="preserve">5 </w:t>
      </w:r>
      <w:r w:rsidRPr="00902B78">
        <w:rPr>
          <w:lang w:val="ro-RO"/>
        </w:rPr>
        <w:t xml:space="preserve">ani, cu posibilitatea prelungirii prin act </w:t>
      </w:r>
      <w:r w:rsidR="00EC014A" w:rsidRPr="00902B78">
        <w:rPr>
          <w:lang w:val="ro-RO"/>
        </w:rPr>
        <w:t>adiționala</w:t>
      </w:r>
      <w:r w:rsidRPr="00902B78">
        <w:rPr>
          <w:lang w:val="ro-RO"/>
        </w:rPr>
        <w:t>.</w:t>
      </w:r>
    </w:p>
    <w:p w14:paraId="4A892755" w14:textId="4C556F3F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Durata contractului nu poate fi modificată decât prin act </w:t>
      </w:r>
      <w:r w:rsidR="00EC014A" w:rsidRPr="00902B78">
        <w:rPr>
          <w:lang w:val="ro-RO"/>
        </w:rPr>
        <w:t>adițional</w:t>
      </w:r>
      <w:r w:rsidRPr="00902B78">
        <w:rPr>
          <w:lang w:val="ro-RO"/>
        </w:rPr>
        <w:t xml:space="preserve">, cu acordul ambelor </w:t>
      </w:r>
      <w:r w:rsidR="00EC014A" w:rsidRPr="00902B78">
        <w:rPr>
          <w:lang w:val="ro-RO"/>
        </w:rPr>
        <w:t>părți</w:t>
      </w:r>
      <w:r w:rsidRPr="00902B78">
        <w:rPr>
          <w:lang w:val="ro-RO"/>
        </w:rPr>
        <w:t>.</w:t>
      </w:r>
    </w:p>
    <w:p w14:paraId="0AB6CF35" w14:textId="027211F0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intră în vigoare la data semnării lui de către </w:t>
      </w:r>
      <w:r w:rsidR="001760F9" w:rsidRPr="00902B78">
        <w:rPr>
          <w:lang w:val="ro-RO"/>
        </w:rPr>
        <w:t>părțile</w:t>
      </w:r>
      <w:r w:rsidRPr="00902B78">
        <w:rPr>
          <w:lang w:val="ro-RO"/>
        </w:rPr>
        <w:t xml:space="preserve"> contractante.</w:t>
      </w:r>
    </w:p>
    <w:p w14:paraId="2237EA3D" w14:textId="77777777" w:rsidR="00310150" w:rsidRPr="00902B78" w:rsidRDefault="00310150" w:rsidP="00310150">
      <w:pPr>
        <w:jc w:val="both"/>
        <w:rPr>
          <w:lang w:val="ro-RO"/>
        </w:rPr>
      </w:pPr>
    </w:p>
    <w:p w14:paraId="5621F2A9" w14:textId="77777777" w:rsidR="00310150" w:rsidRPr="00902B78" w:rsidRDefault="00310150" w:rsidP="00310150">
      <w:pPr>
        <w:jc w:val="both"/>
        <w:rPr>
          <w:lang w:val="ro-RO"/>
        </w:rPr>
      </w:pPr>
    </w:p>
    <w:p w14:paraId="6F6728B0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OBLIGAŢIA PĂRŢILOR</w:t>
      </w:r>
    </w:p>
    <w:p w14:paraId="6390EC55" w14:textId="77777777" w:rsidR="00310150" w:rsidRPr="00902B78" w:rsidRDefault="00310150" w:rsidP="00310150">
      <w:pPr>
        <w:jc w:val="both"/>
        <w:rPr>
          <w:lang w:val="ro-RO"/>
        </w:rPr>
      </w:pPr>
    </w:p>
    <w:p w14:paraId="49C77795" w14:textId="77777777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Comodatarul se obligă:</w:t>
      </w:r>
    </w:p>
    <w:p w14:paraId="04436EE4" w14:textId="7F4A462A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să </w:t>
      </w:r>
      <w:r w:rsidR="001760F9" w:rsidRPr="00902B78">
        <w:rPr>
          <w:lang w:val="ro-RO"/>
        </w:rPr>
        <w:t>desfășoară</w:t>
      </w:r>
      <w:r w:rsidRPr="00902B78">
        <w:rPr>
          <w:lang w:val="ro-RO"/>
        </w:rPr>
        <w:t xml:space="preserve"> numai </w:t>
      </w:r>
      <w:r w:rsidR="001760F9" w:rsidRPr="00902B78">
        <w:rPr>
          <w:lang w:val="ro-RO"/>
        </w:rPr>
        <w:t>activități</w:t>
      </w:r>
      <w:r w:rsidRPr="00902B78">
        <w:rPr>
          <w:lang w:val="ro-RO"/>
        </w:rPr>
        <w:t xml:space="preserve"> în conformitate cu </w:t>
      </w:r>
      <w:r w:rsidR="001760F9" w:rsidRPr="00902B78">
        <w:rPr>
          <w:lang w:val="ro-RO"/>
        </w:rPr>
        <w:t>destinația</w:t>
      </w:r>
      <w:r w:rsidRPr="00902B78">
        <w:rPr>
          <w:lang w:val="ro-RO"/>
        </w:rPr>
        <w:t xml:space="preserve"> </w:t>
      </w:r>
      <w:r w:rsidR="001760F9" w:rsidRPr="00902B78">
        <w:rPr>
          <w:lang w:val="ro-RO"/>
        </w:rPr>
        <w:t>spațiului</w:t>
      </w:r>
      <w:r w:rsidRPr="00902B78">
        <w:rPr>
          <w:lang w:val="ro-RO"/>
        </w:rPr>
        <w:t xml:space="preserve"> primit, potrivit punctului 1.2 din prezentul contract,</w:t>
      </w:r>
    </w:p>
    <w:p w14:paraId="2A01D98D" w14:textId="4C6D5634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se îngriji conservarea </w:t>
      </w:r>
      <w:r w:rsidR="001760F9" w:rsidRPr="00902B78">
        <w:rPr>
          <w:lang w:val="ro-RO"/>
        </w:rPr>
        <w:t>spațiului</w:t>
      </w:r>
      <w:r w:rsidRPr="00902B78">
        <w:rPr>
          <w:lang w:val="ro-RO"/>
        </w:rPr>
        <w:t xml:space="preserve"> primit, ca un bun proprietar,</w:t>
      </w:r>
    </w:p>
    <w:p w14:paraId="2403BCF5" w14:textId="01707A29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asigura utilizarea </w:t>
      </w:r>
      <w:r w:rsidR="001760F9" w:rsidRPr="00902B78">
        <w:rPr>
          <w:lang w:val="ro-RO"/>
        </w:rPr>
        <w:t>și</w:t>
      </w:r>
      <w:r w:rsidRPr="00902B78">
        <w:rPr>
          <w:lang w:val="ro-RO"/>
        </w:rPr>
        <w:t xml:space="preserve"> exploatarea bunului primit în </w:t>
      </w:r>
      <w:r w:rsidR="001760F9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 potrivit </w:t>
      </w:r>
      <w:r w:rsidR="001760F9" w:rsidRPr="00902B78">
        <w:rPr>
          <w:lang w:val="ro-RO"/>
        </w:rPr>
        <w:t>destinațiilor</w:t>
      </w:r>
      <w:r w:rsidRPr="00902B78">
        <w:rPr>
          <w:lang w:val="ro-RO"/>
        </w:rPr>
        <w:t xml:space="preserve"> acestora, determinate de natura lor, precum </w:t>
      </w:r>
      <w:r w:rsidR="001760F9" w:rsidRPr="00902B78">
        <w:rPr>
          <w:lang w:val="ro-RO"/>
        </w:rPr>
        <w:t>și</w:t>
      </w:r>
      <w:r w:rsidRPr="00902B78">
        <w:rPr>
          <w:lang w:val="ro-RO"/>
        </w:rPr>
        <w:t xml:space="preserve"> de a permite, </w:t>
      </w:r>
      <w:r w:rsidR="001760F9" w:rsidRPr="00902B78">
        <w:rPr>
          <w:lang w:val="ro-RO"/>
        </w:rPr>
        <w:t>reprezentanților</w:t>
      </w:r>
      <w:r w:rsidRPr="00902B78">
        <w:rPr>
          <w:lang w:val="ro-RO"/>
        </w:rPr>
        <w:t xml:space="preserve"> </w:t>
      </w:r>
      <w:r w:rsidR="001760F9" w:rsidRPr="00902B78">
        <w:rPr>
          <w:lang w:val="ro-RO"/>
        </w:rPr>
        <w:t>desemnați</w:t>
      </w:r>
      <w:r w:rsidRPr="00902B78">
        <w:rPr>
          <w:lang w:val="ro-RO"/>
        </w:rPr>
        <w:t xml:space="preserve"> a comodantului, verificarea stării de fapt a bunurilor primite în </w:t>
      </w:r>
      <w:r w:rsidR="001760F9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</w:t>
      </w:r>
    </w:p>
    <w:p w14:paraId="0401E808" w14:textId="77777777" w:rsidR="00995DEC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suporta cheltuielile de </w:t>
      </w:r>
      <w:r w:rsidR="001760F9" w:rsidRPr="00902B78">
        <w:rPr>
          <w:lang w:val="ro-RO"/>
        </w:rPr>
        <w:t>folosință</w:t>
      </w:r>
      <w:r w:rsidRPr="00902B78">
        <w:rPr>
          <w:lang w:val="ro-RO"/>
        </w:rPr>
        <w:t xml:space="preserve">, de </w:t>
      </w:r>
      <w:r w:rsidR="001760F9" w:rsidRPr="00902B78">
        <w:rPr>
          <w:lang w:val="ro-RO"/>
        </w:rPr>
        <w:t>funcționare</w:t>
      </w:r>
      <w:r w:rsidRPr="00902B78">
        <w:rPr>
          <w:lang w:val="ro-RO"/>
        </w:rPr>
        <w:t xml:space="preserve"> </w:t>
      </w:r>
      <w:r w:rsidR="001760F9" w:rsidRPr="00902B78">
        <w:rPr>
          <w:lang w:val="ro-RO"/>
        </w:rPr>
        <w:t>și</w:t>
      </w:r>
      <w:r w:rsidRPr="00902B78">
        <w:rPr>
          <w:lang w:val="ro-RO"/>
        </w:rPr>
        <w:t xml:space="preserve"> de </w:t>
      </w:r>
      <w:r w:rsidR="001760F9" w:rsidRPr="00902B78">
        <w:rPr>
          <w:lang w:val="ro-RO"/>
        </w:rPr>
        <w:t>întreținere</w:t>
      </w:r>
      <w:r w:rsidRPr="00902B78">
        <w:rPr>
          <w:lang w:val="ro-RO"/>
        </w:rPr>
        <w:t xml:space="preserve"> a </w:t>
      </w:r>
      <w:r w:rsidR="001760F9" w:rsidRPr="00902B78">
        <w:rPr>
          <w:lang w:val="ro-RO"/>
        </w:rPr>
        <w:t>spațiului</w:t>
      </w:r>
      <w:r w:rsidRPr="00902B78">
        <w:rPr>
          <w:lang w:val="ro-RO"/>
        </w:rPr>
        <w:t xml:space="preserve"> primit în </w:t>
      </w:r>
      <w:r w:rsidR="001760F9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 inclusiv </w:t>
      </w:r>
      <w:r w:rsidR="001760F9" w:rsidRPr="00902B78">
        <w:rPr>
          <w:lang w:val="ro-RO"/>
        </w:rPr>
        <w:t>reparațiile</w:t>
      </w:r>
      <w:r w:rsidRPr="00902B78">
        <w:rPr>
          <w:lang w:val="ro-RO"/>
        </w:rPr>
        <w:t xml:space="preserve"> curente </w:t>
      </w:r>
      <w:r w:rsidR="001760F9" w:rsidRPr="00902B78">
        <w:rPr>
          <w:lang w:val="ro-RO"/>
        </w:rPr>
        <w:t>se</w:t>
      </w:r>
    </w:p>
    <w:p w14:paraId="3E74C876" w14:textId="65E10176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 de capital necesare pentru asigurarea exploatării eficiente a acestor bunuri, fără posibilitatea de a cere restituirea acestor cheltuieli de la comodant,</w:t>
      </w:r>
    </w:p>
    <w:p w14:paraId="213B3F52" w14:textId="1531CBCA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restitui </w:t>
      </w:r>
      <w:r w:rsidR="00995DEC" w:rsidRPr="00902B78">
        <w:rPr>
          <w:lang w:val="ro-RO"/>
        </w:rPr>
        <w:t>spațiul</w:t>
      </w:r>
      <w:r w:rsidRPr="00902B78">
        <w:rPr>
          <w:lang w:val="ro-RO"/>
        </w:rPr>
        <w:t xml:space="preserve"> primit, la expirarea termenului stabilit în contract, în starea de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, potrivit </w:t>
      </w:r>
      <w:r w:rsidR="00995DEC" w:rsidRPr="00902B78">
        <w:rPr>
          <w:lang w:val="ro-RO"/>
        </w:rPr>
        <w:t>destinației</w:t>
      </w:r>
      <w:r w:rsidRPr="00902B78">
        <w:rPr>
          <w:lang w:val="ro-RO"/>
        </w:rPr>
        <w:t xml:space="preserve"> acestora,</w:t>
      </w:r>
    </w:p>
    <w:p w14:paraId="78F8E834" w14:textId="352C28E2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în exploatarea </w:t>
      </w:r>
      <w:r w:rsidR="00995DEC" w:rsidRPr="00902B78">
        <w:rPr>
          <w:lang w:val="ro-RO"/>
        </w:rPr>
        <w:t>spațiului</w:t>
      </w:r>
      <w:r w:rsidRPr="00902B78">
        <w:rPr>
          <w:lang w:val="ro-RO"/>
        </w:rPr>
        <w:t xml:space="preserve"> respectă normele PSI </w:t>
      </w:r>
      <w:r w:rsidR="00995DEC" w:rsidRPr="00902B78">
        <w:rPr>
          <w:lang w:val="ro-RO"/>
        </w:rPr>
        <w:t>și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protecția</w:t>
      </w:r>
      <w:r w:rsidRPr="00902B78">
        <w:rPr>
          <w:lang w:val="ro-RO"/>
        </w:rPr>
        <w:t xml:space="preserve"> muncii prevăzută de </w:t>
      </w:r>
      <w:r w:rsidR="00995DEC" w:rsidRPr="00902B78">
        <w:rPr>
          <w:lang w:val="ro-RO"/>
        </w:rPr>
        <w:t>legislația</w:t>
      </w:r>
      <w:r w:rsidRPr="00902B78">
        <w:rPr>
          <w:lang w:val="ro-RO"/>
        </w:rPr>
        <w:t xml:space="preserve"> în vigoare</w:t>
      </w:r>
    </w:p>
    <w:p w14:paraId="7FF114AA" w14:textId="378AF191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suporta riscul pentru pierirea totală sau </w:t>
      </w:r>
      <w:r w:rsidR="00995DEC" w:rsidRPr="00902B78">
        <w:rPr>
          <w:lang w:val="ro-RO"/>
        </w:rPr>
        <w:t>parțială</w:t>
      </w:r>
      <w:r w:rsidRPr="00902B78">
        <w:rPr>
          <w:lang w:val="ro-RO"/>
        </w:rPr>
        <w:t xml:space="preserve"> a </w:t>
      </w:r>
      <w:r w:rsidR="00995DEC" w:rsidRPr="00902B78">
        <w:rPr>
          <w:lang w:val="ro-RO"/>
        </w:rPr>
        <w:t>spațiului</w:t>
      </w:r>
      <w:r w:rsidRPr="00902B78">
        <w:rPr>
          <w:lang w:val="ro-RO"/>
        </w:rPr>
        <w:t xml:space="preserve">, cu </w:t>
      </w:r>
      <w:r w:rsidR="00995DEC" w:rsidRPr="00902B78">
        <w:rPr>
          <w:lang w:val="ro-RO"/>
        </w:rPr>
        <w:t>excepția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situației</w:t>
      </w:r>
      <w:r w:rsidRPr="00902B78">
        <w:rPr>
          <w:lang w:val="ro-RO"/>
        </w:rPr>
        <w:t xml:space="preserve"> în care bunurile au pierit ca urmare a unui caz de </w:t>
      </w:r>
      <w:r w:rsidR="00995DEC" w:rsidRPr="00902B78">
        <w:rPr>
          <w:lang w:val="ro-RO"/>
        </w:rPr>
        <w:t>forță</w:t>
      </w:r>
      <w:r w:rsidRPr="00902B78">
        <w:rPr>
          <w:lang w:val="ro-RO"/>
        </w:rPr>
        <w:t xml:space="preserve"> majoră sau caz fortuit,</w:t>
      </w:r>
    </w:p>
    <w:p w14:paraId="5EB2AEAC" w14:textId="354894AA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răspunde pentru deteriorările </w:t>
      </w:r>
      <w:r w:rsidR="00995DEC" w:rsidRPr="00902B78">
        <w:rPr>
          <w:lang w:val="ro-RO"/>
        </w:rPr>
        <w:t>spațiului</w:t>
      </w:r>
      <w:r w:rsidRPr="00902B78">
        <w:rPr>
          <w:lang w:val="ro-RO"/>
        </w:rPr>
        <w:t xml:space="preserve"> produse de către persoanele cărora le-a </w:t>
      </w:r>
      <w:r w:rsidR="00995DEC" w:rsidRPr="00902B78">
        <w:rPr>
          <w:lang w:val="ro-RO"/>
        </w:rPr>
        <w:t>încredințat</w:t>
      </w:r>
      <w:r w:rsidRPr="00902B78">
        <w:rPr>
          <w:lang w:val="ro-RO"/>
        </w:rPr>
        <w:t xml:space="preserve">, cu orice titlu, bunurile primite în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</w:t>
      </w:r>
    </w:p>
    <w:p w14:paraId="07E3F280" w14:textId="23D5EA01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de a notifica comodantului cazurile de </w:t>
      </w:r>
      <w:r w:rsidR="00995DEC" w:rsidRPr="00902B78">
        <w:rPr>
          <w:lang w:val="ro-RO"/>
        </w:rPr>
        <w:t>forță</w:t>
      </w:r>
      <w:r w:rsidRPr="00902B78">
        <w:rPr>
          <w:lang w:val="ro-RO"/>
        </w:rPr>
        <w:t xml:space="preserve"> majoră sau de caz fortuit, în decurs de 5 zile de la data producerii evenimentului care a determinat </w:t>
      </w:r>
      <w:r w:rsidR="00995DEC" w:rsidRPr="00902B78">
        <w:rPr>
          <w:lang w:val="ro-RO"/>
        </w:rPr>
        <w:t>situația</w:t>
      </w:r>
      <w:r w:rsidRPr="00902B78">
        <w:rPr>
          <w:lang w:val="ro-RO"/>
        </w:rPr>
        <w:t xml:space="preserve"> de </w:t>
      </w:r>
      <w:r w:rsidR="00995DEC" w:rsidRPr="00902B78">
        <w:rPr>
          <w:lang w:val="ro-RO"/>
        </w:rPr>
        <w:t>forță</w:t>
      </w:r>
      <w:r w:rsidRPr="00902B78">
        <w:rPr>
          <w:lang w:val="ro-RO"/>
        </w:rPr>
        <w:t xml:space="preserve"> majoră sau caz fortuit,</w:t>
      </w:r>
    </w:p>
    <w:p w14:paraId="4EDACF32" w14:textId="123303BE" w:rsidR="00310150" w:rsidRPr="00902B78" w:rsidRDefault="00310150" w:rsidP="00310150">
      <w:pPr>
        <w:numPr>
          <w:ilvl w:val="0"/>
          <w:numId w:val="2"/>
        </w:numPr>
        <w:jc w:val="both"/>
        <w:rPr>
          <w:lang w:val="ro-RO"/>
        </w:rPr>
      </w:pPr>
      <w:r w:rsidRPr="00902B78">
        <w:rPr>
          <w:lang w:val="ro-RO"/>
        </w:rPr>
        <w:t xml:space="preserve">să </w:t>
      </w:r>
      <w:r w:rsidR="00995DEC" w:rsidRPr="00902B78">
        <w:rPr>
          <w:lang w:val="ro-RO"/>
        </w:rPr>
        <w:t>țină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evidența</w:t>
      </w:r>
      <w:r w:rsidRPr="00902B78">
        <w:rPr>
          <w:lang w:val="ro-RO"/>
        </w:rPr>
        <w:t xml:space="preserve"> bunului primit în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 </w:t>
      </w:r>
      <w:r w:rsidR="00995DEC" w:rsidRPr="00902B78">
        <w:rPr>
          <w:lang w:val="ro-RO"/>
        </w:rPr>
        <w:t>și</w:t>
      </w:r>
      <w:r w:rsidRPr="00902B78">
        <w:rPr>
          <w:lang w:val="ro-RO"/>
        </w:rPr>
        <w:t xml:space="preserve"> de a comunica, la cererea comodantului, </w:t>
      </w:r>
      <w:r w:rsidR="00995DEC" w:rsidRPr="00902B78">
        <w:rPr>
          <w:lang w:val="ro-RO"/>
        </w:rPr>
        <w:t>situația</w:t>
      </w:r>
      <w:r w:rsidRPr="00902B78">
        <w:rPr>
          <w:lang w:val="ro-RO"/>
        </w:rPr>
        <w:t xml:space="preserve"> privind aceste bunuri, în vederea întocmirii inventarului propriu a comodantului.</w:t>
      </w:r>
    </w:p>
    <w:p w14:paraId="3B4BA1EF" w14:textId="77777777" w:rsidR="00310150" w:rsidRPr="00902B78" w:rsidRDefault="00310150" w:rsidP="00310150">
      <w:pPr>
        <w:jc w:val="both"/>
        <w:rPr>
          <w:lang w:val="ro-RO"/>
        </w:rPr>
      </w:pPr>
    </w:p>
    <w:p w14:paraId="5F900F76" w14:textId="77777777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Comodantul se obligă:</w:t>
      </w:r>
    </w:p>
    <w:p w14:paraId="34AE0034" w14:textId="02CD02E5" w:rsidR="00310150" w:rsidRPr="00902B78" w:rsidRDefault="00310150" w:rsidP="00310150">
      <w:pPr>
        <w:numPr>
          <w:ilvl w:val="0"/>
          <w:numId w:val="4"/>
        </w:numPr>
        <w:jc w:val="both"/>
        <w:rPr>
          <w:lang w:val="ro-RO"/>
        </w:rPr>
      </w:pPr>
      <w:r w:rsidRPr="00902B78">
        <w:rPr>
          <w:lang w:val="ro-RO"/>
        </w:rPr>
        <w:t xml:space="preserve">să pună la </w:t>
      </w:r>
      <w:r w:rsidR="00995DEC" w:rsidRPr="00902B78">
        <w:rPr>
          <w:lang w:val="ro-RO"/>
        </w:rPr>
        <w:t>dispoziția</w:t>
      </w:r>
      <w:r w:rsidRPr="00902B78">
        <w:rPr>
          <w:lang w:val="ro-RO"/>
        </w:rPr>
        <w:t xml:space="preserve"> comodatarului </w:t>
      </w:r>
      <w:r w:rsidR="00995DEC" w:rsidRPr="00902B78">
        <w:rPr>
          <w:lang w:val="ro-RO"/>
        </w:rPr>
        <w:t>spațiul</w:t>
      </w:r>
      <w:r w:rsidRPr="00902B78">
        <w:rPr>
          <w:lang w:val="ro-RO"/>
        </w:rPr>
        <w:t xml:space="preserve"> care face obiectul prezentei contract, în stare corespunzătoare </w:t>
      </w:r>
      <w:r w:rsidR="00995DEC" w:rsidRPr="00902B78">
        <w:rPr>
          <w:lang w:val="ro-RO"/>
        </w:rPr>
        <w:t>destinației</w:t>
      </w:r>
      <w:r w:rsidRPr="00902B78">
        <w:rPr>
          <w:lang w:val="ro-RO"/>
        </w:rPr>
        <w:t xml:space="preserve"> în vederea căreia a fost dat în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gratuită.</w:t>
      </w:r>
    </w:p>
    <w:p w14:paraId="124A98AB" w14:textId="41E48134" w:rsidR="00310150" w:rsidRPr="00902B78" w:rsidRDefault="00310150" w:rsidP="00310150">
      <w:pPr>
        <w:numPr>
          <w:ilvl w:val="0"/>
          <w:numId w:val="4"/>
        </w:numPr>
        <w:jc w:val="both"/>
        <w:rPr>
          <w:lang w:val="ro-RO"/>
        </w:rPr>
      </w:pPr>
      <w:r w:rsidRPr="00902B78">
        <w:rPr>
          <w:lang w:val="ro-RO"/>
        </w:rPr>
        <w:t xml:space="preserve">să garanteze, pe toată durata prezentului contract, pe comodatar de netulburată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a </w:t>
      </w:r>
      <w:r w:rsidR="00995DEC" w:rsidRPr="00902B78">
        <w:rPr>
          <w:lang w:val="ro-RO"/>
        </w:rPr>
        <w:t>spațiului</w:t>
      </w:r>
    </w:p>
    <w:p w14:paraId="52CFA06D" w14:textId="4D7F2320" w:rsidR="00310150" w:rsidRPr="00902B78" w:rsidRDefault="00310150" w:rsidP="00310150">
      <w:pPr>
        <w:numPr>
          <w:ilvl w:val="0"/>
          <w:numId w:val="4"/>
        </w:numPr>
        <w:jc w:val="both"/>
        <w:rPr>
          <w:lang w:val="ro-RO"/>
        </w:rPr>
      </w:pPr>
      <w:r w:rsidRPr="00902B78">
        <w:rPr>
          <w:lang w:val="ro-RO"/>
        </w:rPr>
        <w:t xml:space="preserve">de a despăgubi pe comodatar pentru daunele provocate de viciile bunurilor transmise în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 dacă le </w:t>
      </w:r>
      <w:r w:rsidR="00995DEC" w:rsidRPr="00902B78">
        <w:rPr>
          <w:lang w:val="ro-RO"/>
        </w:rPr>
        <w:t>cunoștea</w:t>
      </w:r>
      <w:r w:rsidRPr="00902B78">
        <w:rPr>
          <w:lang w:val="ro-RO"/>
        </w:rPr>
        <w:t xml:space="preserve"> aceste vicii </w:t>
      </w:r>
      <w:r w:rsidR="00995DEC" w:rsidRPr="00902B78">
        <w:rPr>
          <w:lang w:val="ro-RO"/>
        </w:rPr>
        <w:t>și</w:t>
      </w:r>
      <w:r w:rsidRPr="00902B78">
        <w:rPr>
          <w:lang w:val="ro-RO"/>
        </w:rPr>
        <w:t xml:space="preserve"> nu le-a adus la </w:t>
      </w:r>
      <w:r w:rsidR="00995DEC" w:rsidRPr="00902B78">
        <w:rPr>
          <w:lang w:val="ro-RO"/>
        </w:rPr>
        <w:t>cunoștința</w:t>
      </w:r>
      <w:r w:rsidRPr="00902B78">
        <w:rPr>
          <w:lang w:val="ro-RO"/>
        </w:rPr>
        <w:t xml:space="preserve"> comodatarului</w:t>
      </w:r>
    </w:p>
    <w:p w14:paraId="024A5A4E" w14:textId="77777777" w:rsidR="00310150" w:rsidRPr="00902B78" w:rsidRDefault="00310150" w:rsidP="00310150">
      <w:pPr>
        <w:jc w:val="both"/>
        <w:rPr>
          <w:lang w:val="ro-RO"/>
        </w:rPr>
      </w:pPr>
    </w:p>
    <w:p w14:paraId="79771A9B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ÎNCETAREA CONTRACTULUI</w:t>
      </w:r>
    </w:p>
    <w:p w14:paraId="694495F5" w14:textId="77777777" w:rsidR="00310150" w:rsidRPr="00902B78" w:rsidRDefault="00310150" w:rsidP="00310150">
      <w:pPr>
        <w:jc w:val="both"/>
        <w:rPr>
          <w:lang w:val="ro-RO"/>
        </w:rPr>
      </w:pPr>
    </w:p>
    <w:p w14:paraId="0739CD45" w14:textId="4C920FBB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încetează la data expirării termenului, în </w:t>
      </w:r>
      <w:r w:rsidR="00995DEC" w:rsidRPr="00902B78">
        <w:rPr>
          <w:lang w:val="ro-RO"/>
        </w:rPr>
        <w:t>situația</w:t>
      </w:r>
      <w:r w:rsidRPr="00902B78">
        <w:rPr>
          <w:lang w:val="ro-RO"/>
        </w:rPr>
        <w:t xml:space="preserve"> în care nu s-au semnat acte </w:t>
      </w:r>
      <w:r w:rsidR="00995DEC" w:rsidRPr="00902B78">
        <w:rPr>
          <w:lang w:val="ro-RO"/>
        </w:rPr>
        <w:t>adiționale</w:t>
      </w:r>
      <w:r w:rsidRPr="00902B78">
        <w:rPr>
          <w:lang w:val="ro-RO"/>
        </w:rPr>
        <w:t xml:space="preserve"> de prelungire a contractului.</w:t>
      </w:r>
    </w:p>
    <w:p w14:paraId="4F848DCF" w14:textId="166FC7DE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încetează de plin drept în cazul în care împotriva uneia dintre </w:t>
      </w:r>
      <w:r w:rsidR="00995DEC" w:rsidRPr="00902B78">
        <w:rPr>
          <w:lang w:val="ro-RO"/>
        </w:rPr>
        <w:t>părți</w:t>
      </w:r>
      <w:r w:rsidRPr="00902B78">
        <w:rPr>
          <w:lang w:val="ro-RO"/>
        </w:rPr>
        <w:t xml:space="preserve"> a fost </w:t>
      </w:r>
      <w:r w:rsidR="00995DEC" w:rsidRPr="00902B78">
        <w:rPr>
          <w:lang w:val="ro-RO"/>
        </w:rPr>
        <w:t>declanșată</w:t>
      </w:r>
      <w:r w:rsidRPr="00902B78">
        <w:rPr>
          <w:lang w:val="ro-RO"/>
        </w:rPr>
        <w:t xml:space="preserve"> procedura de lichidare.</w:t>
      </w:r>
    </w:p>
    <w:p w14:paraId="2B410B74" w14:textId="6AEC8CAA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lastRenderedPageBreak/>
        <w:t xml:space="preserve">Contractul poate înceta pe cale amiabilă între </w:t>
      </w:r>
      <w:r w:rsidR="00995DEC" w:rsidRPr="00902B78">
        <w:rPr>
          <w:lang w:val="ro-RO"/>
        </w:rPr>
        <w:t>părți</w:t>
      </w:r>
      <w:r w:rsidRPr="00902B78">
        <w:rPr>
          <w:lang w:val="ro-RO"/>
        </w:rPr>
        <w:t>, fie la cererea comodatarului, fie a cererea comodantului, cu un preaviz de 90 de zile.</w:t>
      </w:r>
    </w:p>
    <w:p w14:paraId="79611F07" w14:textId="77777777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Rezilierea contractului, înainte de termenul stabilit, se face la:</w:t>
      </w:r>
    </w:p>
    <w:p w14:paraId="1DF05119" w14:textId="37350730" w:rsidR="00310150" w:rsidRPr="00902B78" w:rsidRDefault="00310150" w:rsidP="00310150">
      <w:pPr>
        <w:numPr>
          <w:ilvl w:val="0"/>
          <w:numId w:val="3"/>
        </w:numPr>
        <w:jc w:val="both"/>
        <w:rPr>
          <w:lang w:val="ro-RO"/>
        </w:rPr>
      </w:pPr>
      <w:r w:rsidRPr="00902B78">
        <w:rPr>
          <w:lang w:val="ro-RO"/>
        </w:rPr>
        <w:t xml:space="preserve">cererea comodatarului, cu </w:t>
      </w:r>
      <w:r w:rsidR="00995DEC" w:rsidRPr="00902B78">
        <w:rPr>
          <w:lang w:val="ro-RO"/>
        </w:rPr>
        <w:t>condiția</w:t>
      </w:r>
      <w:r w:rsidRPr="00902B78">
        <w:rPr>
          <w:lang w:val="ro-RO"/>
        </w:rPr>
        <w:t xml:space="preserve"> notificării prealabile</w:t>
      </w:r>
    </w:p>
    <w:p w14:paraId="2763E1CF" w14:textId="359D64B2" w:rsidR="00310150" w:rsidRPr="00902B78" w:rsidRDefault="00310150" w:rsidP="00310150">
      <w:pPr>
        <w:numPr>
          <w:ilvl w:val="0"/>
          <w:numId w:val="3"/>
        </w:numPr>
        <w:jc w:val="both"/>
        <w:rPr>
          <w:lang w:val="ro-RO"/>
        </w:rPr>
      </w:pPr>
      <w:r w:rsidRPr="00902B78">
        <w:rPr>
          <w:lang w:val="ro-RO"/>
        </w:rPr>
        <w:t xml:space="preserve">cererea comodantului, atunci când comodatarul utilizează bunurile primite în </w:t>
      </w:r>
      <w:r w:rsidR="00995DEC" w:rsidRPr="00902B78">
        <w:rPr>
          <w:lang w:val="ro-RO"/>
        </w:rPr>
        <w:t>folosința</w:t>
      </w:r>
      <w:r w:rsidRPr="00902B78">
        <w:rPr>
          <w:lang w:val="ro-RO"/>
        </w:rPr>
        <w:t xml:space="preserve"> sa în alte scopuri decât cele declarate prin prezentul contract, sau când comodatarul nu respectă </w:t>
      </w:r>
      <w:r w:rsidR="00995DEC" w:rsidRPr="00902B78">
        <w:rPr>
          <w:lang w:val="ro-RO"/>
        </w:rPr>
        <w:t>condițiile</w:t>
      </w:r>
      <w:r w:rsidRPr="00902B78">
        <w:rPr>
          <w:lang w:val="ro-RO"/>
        </w:rPr>
        <w:t xml:space="preserve"> de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ale bunurilor primite în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 sau când comodatarul nu a respectat clauzele contractuale în mod repetat.</w:t>
      </w:r>
    </w:p>
    <w:p w14:paraId="3DDA7EBE" w14:textId="77777777" w:rsidR="00310150" w:rsidRPr="00902B78" w:rsidRDefault="00310150" w:rsidP="00310150">
      <w:pPr>
        <w:jc w:val="both"/>
        <w:rPr>
          <w:lang w:val="ro-RO"/>
        </w:rPr>
      </w:pPr>
    </w:p>
    <w:p w14:paraId="023D0FE0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FORŢA MAJORĂ</w:t>
      </w:r>
    </w:p>
    <w:p w14:paraId="7B96B779" w14:textId="77777777" w:rsidR="00310150" w:rsidRPr="00902B78" w:rsidRDefault="00310150" w:rsidP="00310150">
      <w:pPr>
        <w:jc w:val="both"/>
        <w:rPr>
          <w:lang w:val="ro-RO"/>
        </w:rPr>
      </w:pPr>
    </w:p>
    <w:p w14:paraId="60099884" w14:textId="22F56CBF" w:rsidR="00310150" w:rsidRPr="00902B78" w:rsidRDefault="00995DEC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Forța</w:t>
      </w:r>
      <w:r w:rsidR="00310150" w:rsidRPr="00902B78">
        <w:rPr>
          <w:lang w:val="ro-RO"/>
        </w:rPr>
        <w:t xml:space="preserve"> majoră </w:t>
      </w:r>
      <w:r w:rsidRPr="00902B78">
        <w:rPr>
          <w:lang w:val="ro-RO"/>
        </w:rPr>
        <w:t>exonerează</w:t>
      </w:r>
      <w:r w:rsidR="00310150" w:rsidRPr="00902B78">
        <w:rPr>
          <w:lang w:val="ro-RO"/>
        </w:rPr>
        <w:t xml:space="preserve"> de răspundere partea care o invocă în </w:t>
      </w:r>
      <w:r w:rsidRPr="00902B78">
        <w:rPr>
          <w:lang w:val="ro-RO"/>
        </w:rPr>
        <w:t>condițiile</w:t>
      </w:r>
      <w:r w:rsidR="00310150" w:rsidRPr="00902B78">
        <w:rPr>
          <w:lang w:val="ro-RO"/>
        </w:rPr>
        <w:t xml:space="preserve"> legii, cu </w:t>
      </w:r>
      <w:r w:rsidRPr="00902B78">
        <w:rPr>
          <w:lang w:val="ro-RO"/>
        </w:rPr>
        <w:t>condiția</w:t>
      </w:r>
      <w:r w:rsidR="00310150" w:rsidRPr="00902B78">
        <w:rPr>
          <w:lang w:val="ro-RO"/>
        </w:rPr>
        <w:t xml:space="preserve"> de a o comunica în termen de 5 zile de la </w:t>
      </w:r>
      <w:r w:rsidRPr="00902B78">
        <w:rPr>
          <w:lang w:val="ro-RO"/>
        </w:rPr>
        <w:t>apariție</w:t>
      </w:r>
      <w:r w:rsidR="00310150" w:rsidRPr="00902B78">
        <w:rPr>
          <w:lang w:val="ro-RO"/>
        </w:rPr>
        <w:t>.</w:t>
      </w:r>
    </w:p>
    <w:p w14:paraId="6B2CDE96" w14:textId="4FDDFA3E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Nu constituie </w:t>
      </w:r>
      <w:r w:rsidR="00995DEC" w:rsidRPr="00902B78">
        <w:rPr>
          <w:lang w:val="ro-RO"/>
        </w:rPr>
        <w:t>forță</w:t>
      </w:r>
      <w:r w:rsidRPr="00902B78">
        <w:rPr>
          <w:lang w:val="ro-RO"/>
        </w:rPr>
        <w:t xml:space="preserve"> majoră împrejurările la care concurează culpa ori lipsa de </w:t>
      </w:r>
      <w:r w:rsidR="00995DEC" w:rsidRPr="00902B78">
        <w:rPr>
          <w:lang w:val="ro-RO"/>
        </w:rPr>
        <w:t>diligență</w:t>
      </w:r>
      <w:r w:rsidRPr="00902B78">
        <w:rPr>
          <w:lang w:val="ro-RO"/>
        </w:rPr>
        <w:t xml:space="preserve"> a </w:t>
      </w:r>
      <w:r w:rsidR="00995DEC" w:rsidRPr="00902B78">
        <w:rPr>
          <w:lang w:val="ro-RO"/>
        </w:rPr>
        <w:t>părților</w:t>
      </w:r>
      <w:r w:rsidRPr="00902B78">
        <w:rPr>
          <w:lang w:val="ro-RO"/>
        </w:rPr>
        <w:t>.</w:t>
      </w:r>
    </w:p>
    <w:p w14:paraId="33640A24" w14:textId="77777777" w:rsidR="00310150" w:rsidRPr="00902B78" w:rsidRDefault="00310150" w:rsidP="00310150">
      <w:pPr>
        <w:jc w:val="both"/>
        <w:rPr>
          <w:lang w:val="ro-RO"/>
        </w:rPr>
      </w:pPr>
    </w:p>
    <w:p w14:paraId="1FE5E56A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LITIGII</w:t>
      </w:r>
    </w:p>
    <w:p w14:paraId="519EE148" w14:textId="77777777" w:rsidR="00310150" w:rsidRPr="00902B78" w:rsidRDefault="00310150" w:rsidP="00310150">
      <w:pPr>
        <w:jc w:val="both"/>
        <w:rPr>
          <w:lang w:val="ro-RO"/>
        </w:rPr>
      </w:pPr>
    </w:p>
    <w:p w14:paraId="573575D3" w14:textId="5B9DBB1E" w:rsidR="00310150" w:rsidRPr="00902B78" w:rsidRDefault="00995DEC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Părțile</w:t>
      </w:r>
      <w:r w:rsidR="00310150" w:rsidRPr="00902B78">
        <w:rPr>
          <w:lang w:val="ro-RO"/>
        </w:rPr>
        <w:t xml:space="preserve"> au convenit că toate </w:t>
      </w:r>
      <w:r w:rsidRPr="00902B78">
        <w:rPr>
          <w:lang w:val="ro-RO"/>
        </w:rPr>
        <w:t>neînțelegerile</w:t>
      </w:r>
      <w:r w:rsidR="00310150" w:rsidRPr="00902B78">
        <w:rPr>
          <w:lang w:val="ro-RO"/>
        </w:rPr>
        <w:t xml:space="preserve"> privind validitatea prezentului contract sau rezultate din interpretarea, executarea ori încetarea acestuia să fie rezolvate pe cale amiabilă de </w:t>
      </w:r>
      <w:r w:rsidRPr="00902B78">
        <w:rPr>
          <w:lang w:val="ro-RO"/>
        </w:rPr>
        <w:t>reprezentanții</w:t>
      </w:r>
      <w:r w:rsidR="00310150" w:rsidRPr="00902B78">
        <w:rPr>
          <w:lang w:val="ro-RO"/>
        </w:rPr>
        <w:t xml:space="preserve"> lor.</w:t>
      </w:r>
    </w:p>
    <w:p w14:paraId="38F6045B" w14:textId="3B0DD2F1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În cazul în care nu este posibilă rezolvarea litigiilor pe cale amiabilă, litigiile vor fi supuse spre </w:t>
      </w:r>
      <w:r w:rsidR="00995DEC" w:rsidRPr="00902B78">
        <w:rPr>
          <w:lang w:val="ro-RO"/>
        </w:rPr>
        <w:t>soluționare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instanțelor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judecătorești</w:t>
      </w:r>
      <w:r w:rsidRPr="00902B78">
        <w:rPr>
          <w:lang w:val="ro-RO"/>
        </w:rPr>
        <w:t xml:space="preserve"> competente. </w:t>
      </w:r>
    </w:p>
    <w:p w14:paraId="5111F5B1" w14:textId="77777777" w:rsidR="00310150" w:rsidRPr="00902B78" w:rsidRDefault="00310150" w:rsidP="00310150">
      <w:pPr>
        <w:ind w:left="360"/>
        <w:jc w:val="both"/>
        <w:rPr>
          <w:lang w:val="ro-RO"/>
        </w:rPr>
      </w:pPr>
    </w:p>
    <w:p w14:paraId="390B70F3" w14:textId="77777777" w:rsidR="00310150" w:rsidRPr="00902B78" w:rsidRDefault="00310150" w:rsidP="00310150">
      <w:pPr>
        <w:numPr>
          <w:ilvl w:val="0"/>
          <w:numId w:val="1"/>
        </w:numPr>
        <w:jc w:val="both"/>
        <w:rPr>
          <w:b/>
          <w:lang w:val="ro-RO"/>
        </w:rPr>
      </w:pPr>
      <w:r w:rsidRPr="00902B78">
        <w:rPr>
          <w:b/>
          <w:lang w:val="ro-RO"/>
        </w:rPr>
        <w:t>CLAUZE FINALE</w:t>
      </w:r>
    </w:p>
    <w:p w14:paraId="06F8F877" w14:textId="77777777" w:rsidR="00310150" w:rsidRPr="00902B78" w:rsidRDefault="00310150" w:rsidP="00310150">
      <w:pPr>
        <w:jc w:val="both"/>
        <w:rPr>
          <w:lang w:val="ro-RO"/>
        </w:rPr>
      </w:pPr>
    </w:p>
    <w:p w14:paraId="1860AD12" w14:textId="4D90D811" w:rsidR="00310150" w:rsidRPr="00902B78" w:rsidRDefault="00995DEC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>Părțile</w:t>
      </w:r>
      <w:r w:rsidR="00310150" w:rsidRPr="00902B78">
        <w:rPr>
          <w:lang w:val="ro-RO"/>
        </w:rPr>
        <w:t xml:space="preserve"> se obligă să îndeplinească cu bună </w:t>
      </w:r>
      <w:r w:rsidRPr="00902B78">
        <w:rPr>
          <w:lang w:val="ro-RO"/>
        </w:rPr>
        <w:t>credință</w:t>
      </w:r>
      <w:r w:rsidR="00310150" w:rsidRPr="00902B78">
        <w:rPr>
          <w:lang w:val="ro-RO"/>
        </w:rPr>
        <w:t xml:space="preserve"> prevederile prezentului contract, care se </w:t>
      </w:r>
      <w:r w:rsidRPr="00902B78">
        <w:rPr>
          <w:lang w:val="ro-RO"/>
        </w:rPr>
        <w:t>întregește</w:t>
      </w:r>
      <w:r w:rsidR="00310150" w:rsidRPr="00902B78">
        <w:rPr>
          <w:lang w:val="ro-RO"/>
        </w:rPr>
        <w:t xml:space="preserve"> cu </w:t>
      </w:r>
      <w:r w:rsidRPr="00902B78">
        <w:rPr>
          <w:lang w:val="ro-RO"/>
        </w:rPr>
        <w:t>dispozițiile</w:t>
      </w:r>
      <w:r w:rsidR="00310150" w:rsidRPr="00902B78">
        <w:rPr>
          <w:lang w:val="ro-RO"/>
        </w:rPr>
        <w:t xml:space="preserve"> dreptului comun.</w:t>
      </w:r>
    </w:p>
    <w:p w14:paraId="4FDC5C16" w14:textId="60196A74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Termenii sau </w:t>
      </w:r>
      <w:r w:rsidR="00995DEC" w:rsidRPr="00902B78">
        <w:rPr>
          <w:lang w:val="ro-RO"/>
        </w:rPr>
        <w:t>condițiile</w:t>
      </w:r>
      <w:r w:rsidRPr="00902B78">
        <w:rPr>
          <w:lang w:val="ro-RO"/>
        </w:rPr>
        <w:t xml:space="preserve"> contractuale, stipulate în prezentul contract de </w:t>
      </w:r>
      <w:r w:rsidR="00995DEC" w:rsidRPr="00902B78">
        <w:rPr>
          <w:lang w:val="ro-RO"/>
        </w:rPr>
        <w:t>folosință</w:t>
      </w:r>
      <w:r w:rsidRPr="00902B78">
        <w:rPr>
          <w:lang w:val="ro-RO"/>
        </w:rPr>
        <w:t xml:space="preserve"> gratuită, se pot modifica cu acordul scris al </w:t>
      </w:r>
      <w:r w:rsidR="00995DEC" w:rsidRPr="00902B78">
        <w:rPr>
          <w:lang w:val="ro-RO"/>
        </w:rPr>
        <w:t>părților</w:t>
      </w:r>
      <w:r w:rsidRPr="00902B78">
        <w:rPr>
          <w:lang w:val="ro-RO"/>
        </w:rPr>
        <w:t xml:space="preserve"> contractante</w:t>
      </w:r>
    </w:p>
    <w:p w14:paraId="53C59BF2" w14:textId="45A4E6C4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reprezintă </w:t>
      </w:r>
      <w:r w:rsidR="00995DEC" w:rsidRPr="00902B78">
        <w:rPr>
          <w:lang w:val="ro-RO"/>
        </w:rPr>
        <w:t>voința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părților</w:t>
      </w:r>
      <w:r w:rsidRPr="00902B78">
        <w:rPr>
          <w:lang w:val="ro-RO"/>
        </w:rPr>
        <w:t xml:space="preserve"> </w:t>
      </w:r>
      <w:r w:rsidR="00995DEC" w:rsidRPr="00902B78">
        <w:rPr>
          <w:lang w:val="ro-RO"/>
        </w:rPr>
        <w:t>și</w:t>
      </w:r>
      <w:r w:rsidRPr="00902B78">
        <w:rPr>
          <w:lang w:val="ro-RO"/>
        </w:rPr>
        <w:t xml:space="preserve"> înlătură orice altă </w:t>
      </w:r>
      <w:r w:rsidR="00995DEC" w:rsidRPr="00902B78">
        <w:rPr>
          <w:lang w:val="ro-RO"/>
        </w:rPr>
        <w:t>înțelegere</w:t>
      </w:r>
      <w:r w:rsidRPr="00902B78">
        <w:rPr>
          <w:lang w:val="ro-RO"/>
        </w:rPr>
        <w:t xml:space="preserve"> verbală dintre acestea, anterioară sau ulterioară încheierii lui.</w:t>
      </w:r>
    </w:p>
    <w:p w14:paraId="5EFC7897" w14:textId="0136CA36" w:rsidR="00310150" w:rsidRPr="00902B78" w:rsidRDefault="00310150" w:rsidP="00310150">
      <w:pPr>
        <w:numPr>
          <w:ilvl w:val="1"/>
          <w:numId w:val="1"/>
        </w:numPr>
        <w:jc w:val="both"/>
        <w:rPr>
          <w:lang w:val="ro-RO"/>
        </w:rPr>
      </w:pPr>
      <w:r w:rsidRPr="00902B78">
        <w:rPr>
          <w:lang w:val="ro-RO"/>
        </w:rPr>
        <w:t xml:space="preserve">Prezentul contract a fost încheiat astăzi </w:t>
      </w:r>
      <w:r w:rsidR="00163EBB" w:rsidRPr="00902B78">
        <w:rPr>
          <w:b/>
          <w:lang w:val="ro-RO"/>
        </w:rPr>
        <w:t>________</w:t>
      </w:r>
      <w:r w:rsidRPr="00902B78">
        <w:rPr>
          <w:lang w:val="ro-RO"/>
        </w:rPr>
        <w:t xml:space="preserve">. în 2 (două) exemplare originale, câte un exemplar pentru fiecare parte, </w:t>
      </w:r>
      <w:r w:rsidR="00995DEC" w:rsidRPr="00902B78">
        <w:rPr>
          <w:lang w:val="ro-RO"/>
        </w:rPr>
        <w:t>părțile</w:t>
      </w:r>
      <w:r w:rsidRPr="00902B78">
        <w:rPr>
          <w:lang w:val="ro-RO"/>
        </w:rPr>
        <w:t xml:space="preserve"> atestând prin semnătură atât adeziune la clauzele contractuale, cât </w:t>
      </w:r>
      <w:r w:rsidR="00995DEC" w:rsidRPr="00902B78">
        <w:rPr>
          <w:lang w:val="ro-RO"/>
        </w:rPr>
        <w:t>și</w:t>
      </w:r>
      <w:r w:rsidRPr="00902B78">
        <w:rPr>
          <w:lang w:val="ro-RO"/>
        </w:rPr>
        <w:t xml:space="preserve"> faptul că se află în posesia exemplarelor.</w:t>
      </w:r>
    </w:p>
    <w:p w14:paraId="16AB255B" w14:textId="77777777" w:rsidR="00310150" w:rsidRPr="00902B78" w:rsidRDefault="00310150" w:rsidP="00310150">
      <w:pPr>
        <w:ind w:left="360"/>
        <w:jc w:val="both"/>
        <w:rPr>
          <w:lang w:val="ro-RO"/>
        </w:rPr>
      </w:pPr>
    </w:p>
    <w:p w14:paraId="1E3EA369" w14:textId="77777777" w:rsidR="00310150" w:rsidRPr="00902B78" w:rsidRDefault="00310150" w:rsidP="00310150">
      <w:pPr>
        <w:jc w:val="both"/>
        <w:rPr>
          <w:b/>
          <w:lang w:val="ro-RO"/>
        </w:rPr>
      </w:pPr>
    </w:p>
    <w:p w14:paraId="640FAB90" w14:textId="77777777" w:rsidR="00310150" w:rsidRPr="00902B78" w:rsidRDefault="00310150" w:rsidP="00310150">
      <w:pPr>
        <w:ind w:left="360" w:firstLine="360"/>
        <w:jc w:val="both"/>
        <w:rPr>
          <w:b/>
          <w:lang w:val="ro-RO"/>
        </w:rPr>
      </w:pPr>
      <w:r w:rsidRPr="00902B78">
        <w:rPr>
          <w:b/>
          <w:lang w:val="ro-RO"/>
        </w:rPr>
        <w:t>COMODANT</w:t>
      </w:r>
      <w:r w:rsidRPr="00902B78">
        <w:rPr>
          <w:b/>
          <w:lang w:val="ro-RO"/>
        </w:rPr>
        <w:tab/>
      </w:r>
      <w:r w:rsidRPr="00902B78">
        <w:rPr>
          <w:b/>
          <w:lang w:val="ro-RO"/>
        </w:rPr>
        <w:tab/>
      </w:r>
      <w:r w:rsidRPr="00902B78">
        <w:rPr>
          <w:b/>
          <w:lang w:val="ro-RO"/>
        </w:rPr>
        <w:tab/>
      </w:r>
      <w:r w:rsidRPr="00902B78">
        <w:rPr>
          <w:b/>
          <w:lang w:val="ro-RO"/>
        </w:rPr>
        <w:tab/>
      </w:r>
      <w:r w:rsidRPr="00902B78">
        <w:rPr>
          <w:b/>
          <w:lang w:val="ro-RO"/>
        </w:rPr>
        <w:tab/>
        <w:t>COMODATOR</w:t>
      </w:r>
    </w:p>
    <w:p w14:paraId="4835AAE6" w14:textId="77777777" w:rsidR="00310150" w:rsidRPr="00902B78" w:rsidRDefault="00310150" w:rsidP="00310150">
      <w:pPr>
        <w:ind w:left="360" w:firstLine="360"/>
        <w:jc w:val="both"/>
        <w:rPr>
          <w:b/>
          <w:lang w:val="ro-RO"/>
        </w:rPr>
      </w:pPr>
    </w:p>
    <w:p w14:paraId="4DEA0F7F" w14:textId="7BC061F8" w:rsidR="00310150" w:rsidRPr="00902B78" w:rsidRDefault="00310150" w:rsidP="00310150">
      <w:pPr>
        <w:ind w:left="180"/>
        <w:jc w:val="both"/>
        <w:rPr>
          <w:b/>
          <w:lang w:val="ro-RO"/>
        </w:rPr>
      </w:pPr>
      <w:r w:rsidRPr="00902B78">
        <w:rPr>
          <w:b/>
          <w:lang w:val="ro-RO"/>
        </w:rPr>
        <w:t xml:space="preserve">     Comuna </w:t>
      </w:r>
      <w:r w:rsidR="00EC014A" w:rsidRPr="00902B78">
        <w:rPr>
          <w:b/>
          <w:lang w:val="ro-RO"/>
        </w:rPr>
        <w:t>ALEXANDRU ODOBESCU</w:t>
      </w:r>
      <w:r w:rsidR="00110109" w:rsidRPr="00902B78">
        <w:rPr>
          <w:b/>
          <w:lang w:val="ro-RO"/>
        </w:rPr>
        <w:tab/>
        <w:t xml:space="preserve">     </w:t>
      </w:r>
      <w:r w:rsidR="001E5BFB" w:rsidRPr="00902B78">
        <w:rPr>
          <w:b/>
          <w:lang w:val="ro-RO"/>
        </w:rPr>
        <w:t xml:space="preserve">      </w:t>
      </w:r>
      <w:r w:rsidR="006C698A" w:rsidRPr="00902B78">
        <w:rPr>
          <w:b/>
          <w:lang w:val="ro-RO"/>
        </w:rPr>
        <w:t xml:space="preserve">     </w:t>
      </w:r>
      <w:r w:rsidR="00D34991">
        <w:rPr>
          <w:b/>
          <w:lang w:val="ro-RO"/>
        </w:rPr>
        <w:t>CONSTANTIN PETRU</w:t>
      </w:r>
    </w:p>
    <w:p w14:paraId="27616217" w14:textId="77777777" w:rsidR="00DC0DAD" w:rsidRPr="00902B78" w:rsidRDefault="00310150" w:rsidP="00163EBB">
      <w:pPr>
        <w:ind w:left="360"/>
        <w:jc w:val="both"/>
        <w:rPr>
          <w:rFonts w:ascii="Globlex" w:hAnsi="Globlex" w:cs="Globlex"/>
          <w:sz w:val="18"/>
          <w:szCs w:val="18"/>
          <w:lang w:val="ro-RO"/>
        </w:rPr>
      </w:pPr>
      <w:r w:rsidRPr="00902B78">
        <w:rPr>
          <w:b/>
          <w:lang w:val="ro-RO"/>
        </w:rPr>
        <w:t xml:space="preserve">  </w:t>
      </w:r>
      <w:r w:rsidR="00F34702" w:rsidRPr="00902B78">
        <w:rPr>
          <w:b/>
          <w:lang w:val="ro-RO"/>
        </w:rPr>
        <w:t xml:space="preserve">         P</w:t>
      </w:r>
      <w:r w:rsidR="00E17683" w:rsidRPr="00902B78">
        <w:rPr>
          <w:b/>
          <w:lang w:val="ro-RO"/>
        </w:rPr>
        <w:t>rimar</w:t>
      </w:r>
      <w:r w:rsidR="00257FA3" w:rsidRPr="00902B78">
        <w:rPr>
          <w:lang w:val="ro-RO"/>
        </w:rPr>
        <w:br/>
        <w:t>   </w:t>
      </w:r>
      <w:r w:rsidR="00257FA3" w:rsidRPr="00902B78">
        <w:rPr>
          <w:b/>
          <w:bCs/>
          <w:lang w:val="ro-RO"/>
        </w:rPr>
        <w:t>    </w:t>
      </w:r>
    </w:p>
    <w:p w14:paraId="5DFCD5DC" w14:textId="77777777" w:rsidR="00DC0DAD" w:rsidRDefault="00DC0DAD" w:rsidP="00110109">
      <w:pPr>
        <w:autoSpaceDE w:val="0"/>
        <w:autoSpaceDN w:val="0"/>
        <w:adjustRightInd w:val="0"/>
        <w:rPr>
          <w:rFonts w:ascii="Globlex" w:hAnsi="Globlex" w:cs="Globlex"/>
          <w:sz w:val="18"/>
          <w:szCs w:val="18"/>
          <w:lang w:val="ro-RO"/>
        </w:rPr>
      </w:pPr>
      <w:r w:rsidRPr="00902B78">
        <w:rPr>
          <w:rFonts w:ascii="Globlex" w:hAnsi="Globlex" w:cs="Globlex"/>
          <w:sz w:val="18"/>
          <w:szCs w:val="18"/>
          <w:lang w:val="ro-RO"/>
        </w:rPr>
        <w:t xml:space="preserve">    </w:t>
      </w:r>
    </w:p>
    <w:p w14:paraId="7CAE72EE" w14:textId="77777777" w:rsidR="00D34991" w:rsidRDefault="00D34991" w:rsidP="00110109">
      <w:pPr>
        <w:autoSpaceDE w:val="0"/>
        <w:autoSpaceDN w:val="0"/>
        <w:adjustRightInd w:val="0"/>
        <w:rPr>
          <w:rFonts w:ascii="Globlex" w:hAnsi="Globlex" w:cs="Globlex"/>
          <w:sz w:val="18"/>
          <w:szCs w:val="18"/>
          <w:lang w:val="ro-RO"/>
        </w:rPr>
      </w:pPr>
    </w:p>
    <w:p w14:paraId="1A889F21" w14:textId="77777777" w:rsidR="00D34991" w:rsidRDefault="00D34991" w:rsidP="00110109">
      <w:pPr>
        <w:autoSpaceDE w:val="0"/>
        <w:autoSpaceDN w:val="0"/>
        <w:adjustRightInd w:val="0"/>
        <w:rPr>
          <w:rFonts w:ascii="Globlex" w:hAnsi="Globlex" w:cs="Globlex"/>
          <w:sz w:val="18"/>
          <w:szCs w:val="18"/>
          <w:lang w:val="ro-RO"/>
        </w:rPr>
      </w:pPr>
    </w:p>
    <w:p w14:paraId="44262F7A" w14:textId="4BBA297A" w:rsidR="000866AC" w:rsidRDefault="00995DEC" w:rsidP="00110109">
      <w:pPr>
        <w:autoSpaceDE w:val="0"/>
        <w:autoSpaceDN w:val="0"/>
        <w:adjustRightInd w:val="0"/>
        <w:rPr>
          <w:rFonts w:ascii="Globlex" w:hAnsi="Globlex" w:cs="Globlex"/>
          <w:sz w:val="18"/>
          <w:szCs w:val="18"/>
          <w:lang w:val="ro-RO"/>
        </w:rPr>
      </w:pPr>
      <w:r>
        <w:rPr>
          <w:rFonts w:ascii="Globlex" w:hAnsi="Globlex" w:cs="Globlex"/>
          <w:sz w:val="18"/>
          <w:szCs w:val="18"/>
          <w:lang w:val="ro-RO"/>
        </w:rPr>
        <w:t>PRESEDITE SEDINTA,</w:t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  <w:t>SECRETAR GENERAL UAT,</w:t>
      </w:r>
    </w:p>
    <w:p w14:paraId="13D17F8F" w14:textId="5A141A8F" w:rsidR="00995DEC" w:rsidRDefault="00995DEC" w:rsidP="00110109">
      <w:pPr>
        <w:autoSpaceDE w:val="0"/>
        <w:autoSpaceDN w:val="0"/>
        <w:adjustRightInd w:val="0"/>
        <w:rPr>
          <w:rFonts w:ascii="Globlex" w:hAnsi="Globlex" w:cs="Globlex"/>
          <w:sz w:val="18"/>
          <w:szCs w:val="18"/>
          <w:lang w:val="ro-RO"/>
        </w:rPr>
      </w:pPr>
      <w:r>
        <w:rPr>
          <w:rFonts w:ascii="Globlex" w:hAnsi="Globlex" w:cs="Globlex"/>
          <w:sz w:val="18"/>
          <w:szCs w:val="18"/>
          <w:lang w:val="ro-RO"/>
        </w:rPr>
        <w:t>DAVID VICTOR</w:t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</w:r>
      <w:r>
        <w:rPr>
          <w:rFonts w:ascii="Globlex" w:hAnsi="Globlex" w:cs="Globlex"/>
          <w:sz w:val="18"/>
          <w:szCs w:val="18"/>
          <w:lang w:val="ro-RO"/>
        </w:rPr>
        <w:tab/>
        <w:t>ILIE DOINITA</w:t>
      </w:r>
    </w:p>
    <w:sectPr w:rsidR="00995DEC" w:rsidSect="00304A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blex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321"/>
    <w:multiLevelType w:val="hybridMultilevel"/>
    <w:tmpl w:val="BCA220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3C9D"/>
    <w:multiLevelType w:val="hybridMultilevel"/>
    <w:tmpl w:val="0114B3D0"/>
    <w:lvl w:ilvl="0" w:tplc="4A3C5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7357"/>
    <w:multiLevelType w:val="multilevel"/>
    <w:tmpl w:val="EFF41C0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F9A1619"/>
    <w:multiLevelType w:val="hybridMultilevel"/>
    <w:tmpl w:val="9B9884F4"/>
    <w:lvl w:ilvl="0" w:tplc="FB186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C58BE"/>
    <w:multiLevelType w:val="hybridMultilevel"/>
    <w:tmpl w:val="FA74E6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75697A"/>
    <w:multiLevelType w:val="hybridMultilevel"/>
    <w:tmpl w:val="75FE30CA"/>
    <w:lvl w:ilvl="0" w:tplc="1DD84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B3D"/>
    <w:multiLevelType w:val="hybridMultilevel"/>
    <w:tmpl w:val="A4E0CDE0"/>
    <w:lvl w:ilvl="0" w:tplc="30D02A1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686515447">
    <w:abstractNumId w:val="2"/>
  </w:num>
  <w:num w:numId="2" w16cid:durableId="2002194928">
    <w:abstractNumId w:val="4"/>
  </w:num>
  <w:num w:numId="3" w16cid:durableId="316347217">
    <w:abstractNumId w:val="1"/>
  </w:num>
  <w:num w:numId="4" w16cid:durableId="839388770">
    <w:abstractNumId w:val="0"/>
  </w:num>
  <w:num w:numId="5" w16cid:durableId="1941796425">
    <w:abstractNumId w:val="6"/>
  </w:num>
  <w:num w:numId="6" w16cid:durableId="237058847">
    <w:abstractNumId w:val="3"/>
  </w:num>
  <w:num w:numId="7" w16cid:durableId="239023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A3"/>
    <w:rsid w:val="000866AC"/>
    <w:rsid w:val="000B1BE6"/>
    <w:rsid w:val="00110109"/>
    <w:rsid w:val="001478B1"/>
    <w:rsid w:val="00154694"/>
    <w:rsid w:val="00163EBB"/>
    <w:rsid w:val="001760F9"/>
    <w:rsid w:val="001A1FA9"/>
    <w:rsid w:val="001C004A"/>
    <w:rsid w:val="001E5BFB"/>
    <w:rsid w:val="00257FA3"/>
    <w:rsid w:val="002D7E41"/>
    <w:rsid w:val="002F5471"/>
    <w:rsid w:val="00304A96"/>
    <w:rsid w:val="00310150"/>
    <w:rsid w:val="003351CC"/>
    <w:rsid w:val="00335EB6"/>
    <w:rsid w:val="003717C2"/>
    <w:rsid w:val="003D3842"/>
    <w:rsid w:val="003F07B8"/>
    <w:rsid w:val="003F0A42"/>
    <w:rsid w:val="00414D18"/>
    <w:rsid w:val="00424059"/>
    <w:rsid w:val="00426E7D"/>
    <w:rsid w:val="0048300F"/>
    <w:rsid w:val="004C2D1F"/>
    <w:rsid w:val="004D4A32"/>
    <w:rsid w:val="00513C3D"/>
    <w:rsid w:val="0053590D"/>
    <w:rsid w:val="00566A6C"/>
    <w:rsid w:val="00591C1D"/>
    <w:rsid w:val="005B0155"/>
    <w:rsid w:val="005D44CF"/>
    <w:rsid w:val="005E69EB"/>
    <w:rsid w:val="006245EA"/>
    <w:rsid w:val="00646F42"/>
    <w:rsid w:val="00665C95"/>
    <w:rsid w:val="006C41BE"/>
    <w:rsid w:val="006C698A"/>
    <w:rsid w:val="006E4AB0"/>
    <w:rsid w:val="007154DB"/>
    <w:rsid w:val="00721AF5"/>
    <w:rsid w:val="007F3D76"/>
    <w:rsid w:val="007F5203"/>
    <w:rsid w:val="00800BB1"/>
    <w:rsid w:val="00837F83"/>
    <w:rsid w:val="008A29EA"/>
    <w:rsid w:val="00902B78"/>
    <w:rsid w:val="00905509"/>
    <w:rsid w:val="00936DB1"/>
    <w:rsid w:val="00957ED6"/>
    <w:rsid w:val="00987043"/>
    <w:rsid w:val="00995DEC"/>
    <w:rsid w:val="009D1956"/>
    <w:rsid w:val="009F2171"/>
    <w:rsid w:val="00A730BA"/>
    <w:rsid w:val="00AE126E"/>
    <w:rsid w:val="00B41DCA"/>
    <w:rsid w:val="00B516D5"/>
    <w:rsid w:val="00BA3399"/>
    <w:rsid w:val="00BB6FE7"/>
    <w:rsid w:val="00C15608"/>
    <w:rsid w:val="00C760C8"/>
    <w:rsid w:val="00CA6D95"/>
    <w:rsid w:val="00D34991"/>
    <w:rsid w:val="00D44969"/>
    <w:rsid w:val="00DC0DAD"/>
    <w:rsid w:val="00DC742C"/>
    <w:rsid w:val="00DD688E"/>
    <w:rsid w:val="00DF3F83"/>
    <w:rsid w:val="00E17683"/>
    <w:rsid w:val="00E45F4A"/>
    <w:rsid w:val="00E535F9"/>
    <w:rsid w:val="00E62726"/>
    <w:rsid w:val="00E760F8"/>
    <w:rsid w:val="00EB3720"/>
    <w:rsid w:val="00EC014A"/>
    <w:rsid w:val="00EF7600"/>
    <w:rsid w:val="00F14811"/>
    <w:rsid w:val="00F34702"/>
    <w:rsid w:val="00F35A7F"/>
    <w:rsid w:val="00F37D04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007F8"/>
  <w15:docId w15:val="{2AAF647B-406B-4F8B-A82D-3E3B20B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A96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E62726"/>
    <w:pPr>
      <w:keepNext/>
      <w:autoSpaceDE w:val="0"/>
      <w:autoSpaceDN w:val="0"/>
      <w:jc w:val="both"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qFormat/>
    <w:rsid w:val="00E62726"/>
    <w:pPr>
      <w:keepNext/>
      <w:autoSpaceDE w:val="0"/>
      <w:autoSpaceDN w:val="0"/>
      <w:jc w:val="both"/>
      <w:outlineLvl w:val="1"/>
    </w:pPr>
    <w:rPr>
      <w:b/>
      <w:bCs/>
      <w:i/>
      <w:i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ntentmaterial">
    <w:name w:val="content_material"/>
    <w:basedOn w:val="Fontdeparagrafimplicit"/>
    <w:rsid w:val="00257FA3"/>
  </w:style>
  <w:style w:type="paragraph" w:styleId="Indentcorptext">
    <w:name w:val="Body Text Indent"/>
    <w:basedOn w:val="Normal"/>
    <w:rsid w:val="00DF3F83"/>
    <w:pPr>
      <w:suppressAutoHyphens/>
      <w:ind w:firstLine="709"/>
      <w:jc w:val="both"/>
    </w:pPr>
    <w:rPr>
      <w:sz w:val="28"/>
      <w:szCs w:val="20"/>
      <w:lang w:val="ro-RO"/>
    </w:rPr>
  </w:style>
  <w:style w:type="paragraph" w:customStyle="1" w:styleId="WW-Szvegtrzs2">
    <w:name w:val="WW-Szövegtörzs 2"/>
    <w:basedOn w:val="Normal"/>
    <w:rsid w:val="00DF3F83"/>
    <w:pPr>
      <w:suppressAutoHyphens/>
      <w:jc w:val="both"/>
    </w:pPr>
    <w:rPr>
      <w:szCs w:val="20"/>
      <w:lang w:val="ro-RO"/>
    </w:rPr>
  </w:style>
  <w:style w:type="paragraph" w:styleId="Corptext">
    <w:name w:val="Body Text"/>
    <w:basedOn w:val="Normal"/>
    <w:rsid w:val="00E62726"/>
    <w:pPr>
      <w:spacing w:after="120"/>
    </w:pPr>
  </w:style>
  <w:style w:type="paragraph" w:customStyle="1" w:styleId="CharChar6CaracterCaracterCharCharCaracterCaracterCaracter">
    <w:name w:val="Char Char6 Caracter Caracter Char Char Caracter Caracter Caracter"/>
    <w:basedOn w:val="Normal"/>
    <w:rsid w:val="007F3D76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4D4A32"/>
    <w:pPr>
      <w:ind w:left="720"/>
      <w:contextualSpacing/>
    </w:pPr>
  </w:style>
  <w:style w:type="character" w:customStyle="1" w:styleId="Bodytext">
    <w:name w:val="Body text_"/>
    <w:link w:val="BodyText1"/>
    <w:locked/>
    <w:rsid w:val="00EC014A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EC014A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0"/>
      <w:lang w:val="ro-RO" w:eastAsia="ro-RO"/>
    </w:rPr>
  </w:style>
  <w:style w:type="paragraph" w:styleId="Frspaiere">
    <w:name w:val="No Spacing"/>
    <w:uiPriority w:val="1"/>
    <w:qFormat/>
    <w:rsid w:val="00902B7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text2">
    <w:name w:val="Body Text 2"/>
    <w:basedOn w:val="Normal"/>
    <w:link w:val="Corptext2Caracter"/>
    <w:rsid w:val="00902B7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902B78"/>
    <w:rPr>
      <w:sz w:val="24"/>
      <w:szCs w:val="24"/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902B78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902B7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0CA0-EBC0-4E6B-B580-931880E9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HOTĂRÂREA NR</vt:lpstr>
      <vt:lpstr>HOTĂRÂREA NR</vt:lpstr>
    </vt:vector>
  </TitlesOfParts>
  <Company>HOME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</dc:title>
  <dc:subject/>
  <dc:creator>ConslocS</dc:creator>
  <cp:keywords/>
  <dc:description/>
  <cp:lastModifiedBy>Alexandru Odobescu</cp:lastModifiedBy>
  <cp:revision>2</cp:revision>
  <cp:lastPrinted>2023-07-12T12:00:00Z</cp:lastPrinted>
  <dcterms:created xsi:type="dcterms:W3CDTF">2023-07-18T08:47:00Z</dcterms:created>
  <dcterms:modified xsi:type="dcterms:W3CDTF">2023-07-18T08:47:00Z</dcterms:modified>
</cp:coreProperties>
</file>