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E5F21" w14:textId="4B44C0E6" w:rsidR="009B26E2" w:rsidRPr="00D5415E" w:rsidRDefault="00000000">
      <w:pPr>
        <w:pStyle w:val="Titlu1"/>
        <w:rPr>
          <w:b/>
          <w:bCs/>
        </w:rPr>
      </w:pPr>
      <w:r w:rsidRPr="00D5415E">
        <w:rPr>
          <w:b/>
          <w:bCs/>
        </w:rPr>
        <w:t xml:space="preserve">ROMÂNIA JUDEȚUL </w:t>
      </w:r>
      <w:r w:rsidR="009B26E2" w:rsidRPr="00D5415E">
        <w:rPr>
          <w:b/>
          <w:bCs/>
        </w:rPr>
        <w:t>CALARASI</w:t>
      </w:r>
      <w:r w:rsidRPr="00D5415E">
        <w:rPr>
          <w:b/>
          <w:bCs/>
        </w:rPr>
        <w:t xml:space="preserve"> COMUNA </w:t>
      </w:r>
      <w:r w:rsidR="009B26E2" w:rsidRPr="00D5415E">
        <w:rPr>
          <w:b/>
          <w:bCs/>
        </w:rPr>
        <w:t>ALEXANDRU ODOBESCU</w:t>
      </w:r>
    </w:p>
    <w:p w14:paraId="096E8C82" w14:textId="72679160" w:rsidR="009B26E2" w:rsidRDefault="00000000">
      <w:pPr>
        <w:pStyle w:val="Titlu1"/>
      </w:pPr>
      <w:r>
        <w:t xml:space="preserve"> Localitatea </w:t>
      </w:r>
      <w:r w:rsidR="009B26E2">
        <w:t>NICOLAE BALCESCU</w:t>
      </w:r>
      <w:r>
        <w:t xml:space="preserve">, </w:t>
      </w:r>
      <w:r w:rsidR="009B26E2">
        <w:t xml:space="preserve">str. Centrala nr. 29 </w:t>
      </w:r>
      <w:r>
        <w:t xml:space="preserve">, cod poștal: </w:t>
      </w:r>
      <w:r w:rsidR="009B26E2">
        <w:t>917007</w:t>
      </w:r>
      <w:r>
        <w:t xml:space="preserve">, județul </w:t>
      </w:r>
      <w:r w:rsidR="00EA265A">
        <w:t>Călărași</w:t>
      </w:r>
    </w:p>
    <w:p w14:paraId="3E3C6B95" w14:textId="6565F975" w:rsidR="00823139" w:rsidRDefault="00000000">
      <w:pPr>
        <w:pStyle w:val="Titlu1"/>
      </w:pPr>
      <w:r>
        <w:t xml:space="preserve"> CUI: </w:t>
      </w:r>
      <w:r w:rsidR="009B26E2">
        <w:t>3966281</w:t>
      </w:r>
      <w:r>
        <w:t>; Tel. 02</w:t>
      </w:r>
      <w:r w:rsidR="009B26E2">
        <w:t>42</w:t>
      </w:r>
      <w:r>
        <w:t xml:space="preserve">/ </w:t>
      </w:r>
      <w:r w:rsidR="009B26E2">
        <w:t>533600</w:t>
      </w:r>
    </w:p>
    <w:p w14:paraId="2EF81284" w14:textId="45A6330D" w:rsidR="00823139" w:rsidRDefault="00000000">
      <w:pPr>
        <w:spacing w:after="0" w:line="219" w:lineRule="auto"/>
        <w:ind w:left="1786" w:right="182" w:hanging="1757"/>
        <w:jc w:val="left"/>
      </w:pPr>
      <w:r>
        <w:rPr>
          <w:sz w:val="22"/>
        </w:rPr>
        <w:t xml:space="preserve">E-mail: </w:t>
      </w:r>
      <w:hyperlink r:id="rId5" w:history="1">
        <w:r w:rsidR="009B26E2" w:rsidRPr="00B17183">
          <w:rPr>
            <w:rStyle w:val="Hyperlink"/>
            <w:sz w:val="22"/>
          </w:rPr>
          <w:t>primaria_alodobescu@yahoo.com</w:t>
        </w:r>
      </w:hyperlink>
      <w:r w:rsidR="009B26E2">
        <w:rPr>
          <w:sz w:val="22"/>
          <w:u w:val="single" w:color="000000"/>
        </w:rPr>
        <w:t xml:space="preserve">; </w:t>
      </w:r>
      <w:proofErr w:type="spellStart"/>
      <w:r w:rsidR="009B26E2">
        <w:rPr>
          <w:sz w:val="22"/>
          <w:u w:val="single" w:color="000000"/>
        </w:rPr>
        <w:t>stite-ul</w:t>
      </w:r>
      <w:proofErr w:type="spellEnd"/>
      <w:r w:rsidR="009B26E2">
        <w:rPr>
          <w:sz w:val="22"/>
          <w:u w:val="single" w:color="000000"/>
        </w:rPr>
        <w:t xml:space="preserve"> web: </w:t>
      </w:r>
      <w:r w:rsidR="009B26E2" w:rsidRPr="009B26E2">
        <w:rPr>
          <w:sz w:val="22"/>
          <w:u w:val="single" w:color="000000"/>
        </w:rPr>
        <w:t>https://primariaodobescu.ro/</w:t>
      </w:r>
    </w:p>
    <w:p w14:paraId="1D210BED" w14:textId="77777777" w:rsidR="00D5415E" w:rsidRDefault="00D5415E" w:rsidP="009B26E2">
      <w:pPr>
        <w:pStyle w:val="Titlu1"/>
        <w:ind w:left="24" w:right="0" w:firstLine="0"/>
        <w:rPr>
          <w:rFonts w:ascii="Arial" w:hAnsi="Arial" w:cs="Arial"/>
          <w:sz w:val="28"/>
          <w:szCs w:val="28"/>
        </w:rPr>
      </w:pPr>
    </w:p>
    <w:p w14:paraId="4F9E6B86" w14:textId="5D659564" w:rsidR="00823139" w:rsidRPr="00D5415E" w:rsidRDefault="00000000" w:rsidP="009B26E2">
      <w:pPr>
        <w:pStyle w:val="Titlu1"/>
        <w:ind w:left="24" w:right="0" w:firstLine="0"/>
        <w:rPr>
          <w:rFonts w:ascii="Arial" w:hAnsi="Arial" w:cs="Arial"/>
          <w:sz w:val="28"/>
          <w:szCs w:val="28"/>
        </w:rPr>
      </w:pPr>
      <w:r w:rsidRPr="00D5415E">
        <w:rPr>
          <w:rFonts w:ascii="Arial" w:hAnsi="Arial" w:cs="Arial"/>
          <w:sz w:val="28"/>
          <w:szCs w:val="28"/>
        </w:rPr>
        <w:t>DISPOZIȚI</w:t>
      </w:r>
      <w:r w:rsidR="00E1499E" w:rsidRPr="00D5415E">
        <w:rPr>
          <w:rFonts w:ascii="Arial" w:hAnsi="Arial" w:cs="Arial"/>
          <w:sz w:val="28"/>
          <w:szCs w:val="28"/>
        </w:rPr>
        <w:t>E</w:t>
      </w:r>
      <w:r w:rsidRPr="00D5415E">
        <w:rPr>
          <w:rFonts w:ascii="Arial" w:hAnsi="Arial" w:cs="Arial"/>
          <w:sz w:val="28"/>
          <w:szCs w:val="28"/>
        </w:rPr>
        <w:t xml:space="preserve"> </w:t>
      </w:r>
    </w:p>
    <w:p w14:paraId="0B8FCE59" w14:textId="77777777" w:rsidR="00823139" w:rsidRPr="00D5415E" w:rsidRDefault="00000000">
      <w:pPr>
        <w:spacing w:after="265" w:line="216" w:lineRule="auto"/>
        <w:ind w:left="725"/>
        <w:jc w:val="left"/>
        <w:rPr>
          <w:rFonts w:ascii="Arial" w:hAnsi="Arial" w:cs="Arial"/>
          <w:sz w:val="21"/>
          <w:szCs w:val="21"/>
        </w:rPr>
      </w:pPr>
      <w:r w:rsidRPr="00D5415E">
        <w:rPr>
          <w:rFonts w:ascii="Arial" w:hAnsi="Arial" w:cs="Arial"/>
          <w:sz w:val="21"/>
          <w:szCs w:val="21"/>
        </w:rPr>
        <w:t>Privind virarea de credite bugetare de la un articol la altul, în cadrul aceluiași subcapitol și capitol al clasificației bugetare, în trimestrul II al bugetului local pe anul 2024</w:t>
      </w:r>
    </w:p>
    <w:p w14:paraId="21E45834" w14:textId="69AF3C99" w:rsidR="009B26E2" w:rsidRPr="00D5415E" w:rsidRDefault="009B26E2" w:rsidP="009B26E2">
      <w:pPr>
        <w:ind w:left="14" w:firstLine="710"/>
        <w:rPr>
          <w:rFonts w:ascii="Arial" w:hAnsi="Arial" w:cs="Arial"/>
          <w:sz w:val="21"/>
          <w:szCs w:val="21"/>
        </w:rPr>
      </w:pPr>
      <w:r w:rsidRPr="00D5415E">
        <w:rPr>
          <w:rFonts w:ascii="Arial" w:hAnsi="Arial" w:cs="Arial"/>
          <w:sz w:val="21"/>
          <w:szCs w:val="21"/>
        </w:rPr>
        <w:t xml:space="preserve">Având în vedere Referatul de specialitate nr. </w:t>
      </w:r>
      <w:r w:rsidR="00E1499E" w:rsidRPr="00D5415E">
        <w:rPr>
          <w:rFonts w:ascii="Arial" w:hAnsi="Arial" w:cs="Arial"/>
          <w:color w:val="auto"/>
          <w:sz w:val="21"/>
          <w:szCs w:val="21"/>
        </w:rPr>
        <w:t>4131/02.09</w:t>
      </w:r>
      <w:r w:rsidRPr="00D5415E">
        <w:rPr>
          <w:rFonts w:ascii="Arial" w:hAnsi="Arial" w:cs="Arial"/>
          <w:color w:val="auto"/>
          <w:sz w:val="21"/>
          <w:szCs w:val="21"/>
        </w:rPr>
        <w:t xml:space="preserve">.2024, întocmit de </w:t>
      </w:r>
      <w:r w:rsidR="00E1499E" w:rsidRPr="00D5415E">
        <w:rPr>
          <w:rFonts w:ascii="Arial" w:hAnsi="Arial" w:cs="Arial"/>
          <w:color w:val="auto"/>
          <w:sz w:val="21"/>
          <w:szCs w:val="21"/>
        </w:rPr>
        <w:t xml:space="preserve">d-na </w:t>
      </w:r>
      <w:proofErr w:type="spellStart"/>
      <w:r w:rsidR="00E1499E" w:rsidRPr="00D5415E">
        <w:rPr>
          <w:rFonts w:ascii="Arial" w:hAnsi="Arial" w:cs="Arial"/>
          <w:color w:val="auto"/>
          <w:sz w:val="21"/>
          <w:szCs w:val="21"/>
        </w:rPr>
        <w:t>Josiman</w:t>
      </w:r>
      <w:proofErr w:type="spellEnd"/>
      <w:r w:rsidR="00E1499E" w:rsidRPr="00D5415E">
        <w:rPr>
          <w:rFonts w:ascii="Arial" w:hAnsi="Arial" w:cs="Arial"/>
          <w:color w:val="auto"/>
          <w:sz w:val="21"/>
          <w:szCs w:val="21"/>
        </w:rPr>
        <w:t xml:space="preserve"> Nicoleta Manuela</w:t>
      </w:r>
      <w:r w:rsidRPr="00D5415E">
        <w:rPr>
          <w:rFonts w:ascii="Arial" w:hAnsi="Arial" w:cs="Arial"/>
          <w:color w:val="auto"/>
          <w:sz w:val="21"/>
          <w:szCs w:val="21"/>
        </w:rPr>
        <w:t xml:space="preserve">, </w:t>
      </w:r>
      <w:r w:rsidR="00E1499E" w:rsidRPr="00D5415E">
        <w:rPr>
          <w:rFonts w:ascii="Arial" w:hAnsi="Arial" w:cs="Arial"/>
          <w:sz w:val="21"/>
          <w:szCs w:val="21"/>
        </w:rPr>
        <w:t>consilier I</w:t>
      </w:r>
      <w:r w:rsidRPr="00D5415E">
        <w:rPr>
          <w:rFonts w:ascii="Arial" w:hAnsi="Arial" w:cs="Arial"/>
          <w:sz w:val="21"/>
          <w:szCs w:val="21"/>
        </w:rPr>
        <w:t xml:space="preserve"> Compartimentului financiar contabil din cadrul aparatului de specialitate al primarului Comunei </w:t>
      </w:r>
      <w:r w:rsidR="00EA265A" w:rsidRPr="00D5415E">
        <w:rPr>
          <w:rFonts w:ascii="Arial" w:hAnsi="Arial" w:cs="Arial"/>
          <w:sz w:val="21"/>
          <w:szCs w:val="21"/>
        </w:rPr>
        <w:t>Alexandru Odobescu</w:t>
      </w:r>
      <w:r w:rsidRPr="00D5415E">
        <w:rPr>
          <w:rFonts w:ascii="Arial" w:hAnsi="Arial" w:cs="Arial"/>
          <w:sz w:val="21"/>
          <w:szCs w:val="21"/>
        </w:rPr>
        <w:t>;</w:t>
      </w:r>
    </w:p>
    <w:p w14:paraId="501875EB" w14:textId="78D4A84D" w:rsidR="009B26E2" w:rsidRPr="00D5415E" w:rsidRDefault="009B26E2" w:rsidP="009B26E2">
      <w:pPr>
        <w:ind w:left="14" w:firstLine="710"/>
        <w:rPr>
          <w:rFonts w:ascii="Arial" w:hAnsi="Arial" w:cs="Arial"/>
          <w:sz w:val="21"/>
          <w:szCs w:val="21"/>
        </w:rPr>
      </w:pPr>
      <w:r w:rsidRPr="00D5415E">
        <w:rPr>
          <w:rFonts w:ascii="Arial" w:hAnsi="Arial" w:cs="Arial"/>
          <w:sz w:val="21"/>
          <w:szCs w:val="21"/>
        </w:rPr>
        <w:t>În baza art. 49 alin. (5) și (6) din Legea 273/2006 privind finanțele publice locale, actualizată, cu modificările și completările ulterioare;</w:t>
      </w:r>
    </w:p>
    <w:p w14:paraId="55708698" w14:textId="77777777" w:rsidR="009B26E2" w:rsidRPr="00D5415E" w:rsidRDefault="009B26E2" w:rsidP="009B26E2">
      <w:pPr>
        <w:spacing w:after="26"/>
        <w:ind w:left="14" w:firstLine="706"/>
        <w:rPr>
          <w:rFonts w:ascii="Arial" w:hAnsi="Arial" w:cs="Arial"/>
          <w:sz w:val="21"/>
          <w:szCs w:val="21"/>
        </w:rPr>
      </w:pPr>
      <w:r w:rsidRPr="00D5415E">
        <w:rPr>
          <w:rFonts w:ascii="Arial" w:hAnsi="Arial" w:cs="Arial"/>
          <w:sz w:val="21"/>
          <w:szCs w:val="21"/>
        </w:rPr>
        <w:t>În baza prevederilor art. 196 alin. (1) lit. „b", art. 197 alin. (1) și alin. (4), art. 198 alin. (1) și alin. (2), art. 155 alin. (1) lit. „c", alin. (4) lit. „a” din O.U.G. nr. 57/03.07.2019 privind Codul administrativ, publicată în Monitorul Oficial al României nr. 555 din 05.07.2019, în vigoare din data de 05.07.2019, actualizată, cu modificările și completările ulterioare;</w:t>
      </w:r>
    </w:p>
    <w:p w14:paraId="7EE7B739" w14:textId="59D1D227" w:rsidR="009B26E2" w:rsidRPr="00D5415E" w:rsidRDefault="009B26E2" w:rsidP="00D5415E">
      <w:pPr>
        <w:spacing w:after="0" w:line="259" w:lineRule="auto"/>
        <w:ind w:left="3620" w:firstLine="0"/>
        <w:jc w:val="left"/>
        <w:rPr>
          <w:rFonts w:ascii="Arial" w:hAnsi="Arial" w:cs="Arial"/>
          <w:sz w:val="21"/>
          <w:szCs w:val="21"/>
        </w:rPr>
      </w:pPr>
      <w:r w:rsidRPr="00D5415E">
        <w:rPr>
          <w:rFonts w:ascii="Arial" w:hAnsi="Arial" w:cs="Arial"/>
          <w:noProof/>
          <w:sz w:val="21"/>
          <w:szCs w:val="21"/>
        </w:rPr>
        <w:drawing>
          <wp:inline distT="0" distB="0" distL="0" distR="0" wp14:anchorId="3A901C79" wp14:editId="45A11AC2">
            <wp:extent cx="6097" cy="12193"/>
            <wp:effectExtent l="0" t="0" r="0" b="0"/>
            <wp:docPr id="342869612" name="Picture 6758"/>
            <wp:cNvGraphicFramePr/>
            <a:graphic xmlns:a="http://schemas.openxmlformats.org/drawingml/2006/main">
              <a:graphicData uri="http://schemas.openxmlformats.org/drawingml/2006/picture">
                <pic:pic xmlns:pic="http://schemas.openxmlformats.org/drawingml/2006/picture">
                  <pic:nvPicPr>
                    <pic:cNvPr id="6758" name="Picture 6758"/>
                    <pic:cNvPicPr/>
                  </pic:nvPicPr>
                  <pic:blipFill>
                    <a:blip r:embed="rId6"/>
                    <a:stretch>
                      <a:fillRect/>
                    </a:stretch>
                  </pic:blipFill>
                  <pic:spPr>
                    <a:xfrm>
                      <a:off x="0" y="0"/>
                      <a:ext cx="6097" cy="12193"/>
                    </a:xfrm>
                    <a:prstGeom prst="rect">
                      <a:avLst/>
                    </a:prstGeom>
                  </pic:spPr>
                </pic:pic>
              </a:graphicData>
            </a:graphic>
          </wp:inline>
        </w:drawing>
      </w:r>
      <w:r w:rsidRPr="00D5415E">
        <w:rPr>
          <w:rFonts w:ascii="Arial" w:hAnsi="Arial" w:cs="Arial"/>
          <w:b/>
          <w:bCs/>
          <w:szCs w:val="24"/>
          <w:u w:val="single" w:color="000000"/>
        </w:rPr>
        <w:t>DISPUNE :</w:t>
      </w:r>
    </w:p>
    <w:p w14:paraId="1A6D0098" w14:textId="0BF1D74C" w:rsidR="009B26E2" w:rsidRPr="00D5415E" w:rsidRDefault="009B26E2" w:rsidP="009B26E2">
      <w:pPr>
        <w:ind w:left="14" w:firstLine="754"/>
        <w:rPr>
          <w:rFonts w:ascii="Arial" w:hAnsi="Arial" w:cs="Arial"/>
          <w:sz w:val="21"/>
          <w:szCs w:val="21"/>
        </w:rPr>
      </w:pPr>
      <w:r w:rsidRPr="00D5415E">
        <w:rPr>
          <w:rFonts w:ascii="Arial" w:hAnsi="Arial" w:cs="Arial"/>
          <w:sz w:val="21"/>
          <w:szCs w:val="21"/>
          <w:u w:val="single" w:color="000000"/>
        </w:rPr>
        <w:t>ART.</w:t>
      </w:r>
      <w:r w:rsidR="00D5415E" w:rsidRPr="00D5415E">
        <w:rPr>
          <w:rFonts w:ascii="Arial" w:hAnsi="Arial" w:cs="Arial"/>
          <w:sz w:val="21"/>
          <w:szCs w:val="21"/>
          <w:u w:val="single" w:color="000000"/>
        </w:rPr>
        <w:t>1</w:t>
      </w:r>
      <w:r w:rsidRPr="00D5415E">
        <w:rPr>
          <w:rFonts w:ascii="Arial" w:hAnsi="Arial" w:cs="Arial"/>
          <w:sz w:val="21"/>
          <w:szCs w:val="21"/>
          <w:u w:val="single" w:color="000000"/>
        </w:rPr>
        <w:t>.</w:t>
      </w:r>
      <w:r w:rsidRPr="00D5415E">
        <w:rPr>
          <w:rFonts w:ascii="Arial" w:hAnsi="Arial" w:cs="Arial"/>
          <w:sz w:val="21"/>
          <w:szCs w:val="21"/>
        </w:rPr>
        <w:t xml:space="preserve"> Se aprobă virarea de credite bugetare de la un articol </w:t>
      </w:r>
      <w:r w:rsidR="00D5415E" w:rsidRPr="00D5415E">
        <w:rPr>
          <w:rFonts w:ascii="Arial" w:hAnsi="Arial" w:cs="Arial"/>
          <w:sz w:val="21"/>
          <w:szCs w:val="21"/>
        </w:rPr>
        <w:t>l</w:t>
      </w:r>
      <w:r w:rsidRPr="00D5415E">
        <w:rPr>
          <w:rFonts w:ascii="Arial" w:hAnsi="Arial" w:cs="Arial"/>
          <w:sz w:val="21"/>
          <w:szCs w:val="21"/>
        </w:rPr>
        <w:t>a altul, în cadrul aceluiași subcapitol și capitol al clasificației bugetare, în trimestrul II</w:t>
      </w:r>
      <w:r w:rsidR="00E1499E" w:rsidRPr="00D5415E">
        <w:rPr>
          <w:rFonts w:ascii="Arial" w:hAnsi="Arial" w:cs="Arial"/>
          <w:sz w:val="21"/>
          <w:szCs w:val="21"/>
        </w:rPr>
        <w:t xml:space="preserve">I </w:t>
      </w:r>
      <w:r w:rsidRPr="00D5415E">
        <w:rPr>
          <w:rFonts w:ascii="Arial" w:hAnsi="Arial" w:cs="Arial"/>
          <w:sz w:val="21"/>
          <w:szCs w:val="21"/>
        </w:rPr>
        <w:t xml:space="preserve"> al bugetului local pe anul 2024, după cum</w:t>
      </w:r>
    </w:p>
    <w:p w14:paraId="03DF9904" w14:textId="23DC7A44" w:rsidR="00E1499E" w:rsidRPr="00D5415E" w:rsidRDefault="009B26E2" w:rsidP="00D5415E">
      <w:pPr>
        <w:tabs>
          <w:tab w:val="right" w:pos="9928"/>
        </w:tabs>
        <w:spacing w:after="268" w:line="259" w:lineRule="auto"/>
        <w:ind w:left="0" w:firstLine="0"/>
        <w:jc w:val="left"/>
        <w:rPr>
          <w:rFonts w:ascii="Arial" w:hAnsi="Arial" w:cs="Arial"/>
          <w:sz w:val="21"/>
          <w:szCs w:val="21"/>
        </w:rPr>
      </w:pPr>
      <w:r w:rsidRPr="00D5415E">
        <w:rPr>
          <w:rFonts w:ascii="Arial" w:hAnsi="Arial" w:cs="Arial"/>
          <w:sz w:val="21"/>
          <w:szCs w:val="21"/>
        </w:rPr>
        <w:t>urmează:</w:t>
      </w:r>
      <w:r w:rsidRPr="00D5415E">
        <w:rPr>
          <w:rFonts w:ascii="Arial" w:hAnsi="Arial" w:cs="Arial"/>
          <w:sz w:val="21"/>
          <w:szCs w:val="21"/>
        </w:rPr>
        <w:tab/>
        <w:t>—lei —</w:t>
      </w:r>
    </w:p>
    <w:tbl>
      <w:tblPr>
        <w:tblStyle w:val="TableGrid"/>
        <w:tblW w:w="8416" w:type="dxa"/>
        <w:tblInd w:w="-24" w:type="dxa"/>
        <w:tblCellMar>
          <w:top w:w="14" w:type="dxa"/>
          <w:left w:w="36" w:type="dxa"/>
        </w:tblCellMar>
        <w:tblLook w:val="04A0" w:firstRow="1" w:lastRow="0" w:firstColumn="1" w:lastColumn="0" w:noHBand="0" w:noVBand="1"/>
      </w:tblPr>
      <w:tblGrid>
        <w:gridCol w:w="5101"/>
        <w:gridCol w:w="1365"/>
        <w:gridCol w:w="887"/>
        <w:gridCol w:w="1063"/>
      </w:tblGrid>
      <w:tr w:rsidR="00E1499E" w:rsidRPr="00D5415E" w14:paraId="157B77CB" w14:textId="77777777" w:rsidTr="00C55296">
        <w:trPr>
          <w:trHeight w:val="520"/>
        </w:trPr>
        <w:tc>
          <w:tcPr>
            <w:tcW w:w="5101" w:type="dxa"/>
            <w:tcBorders>
              <w:top w:val="single" w:sz="2" w:space="0" w:color="000000"/>
              <w:left w:val="single" w:sz="2" w:space="0" w:color="000000"/>
              <w:bottom w:val="single" w:sz="2" w:space="0" w:color="000000"/>
              <w:right w:val="single" w:sz="2" w:space="0" w:color="000000"/>
            </w:tcBorders>
          </w:tcPr>
          <w:p w14:paraId="33FDE17B" w14:textId="77777777" w:rsidR="00E1499E" w:rsidRPr="00D5415E" w:rsidRDefault="00E1499E" w:rsidP="00C55296">
            <w:pPr>
              <w:spacing w:after="0" w:line="240" w:lineRule="auto"/>
              <w:ind w:left="3" w:firstLine="0"/>
              <w:jc w:val="left"/>
              <w:rPr>
                <w:rFonts w:ascii="Arial" w:hAnsi="Arial" w:cs="Arial"/>
                <w:sz w:val="21"/>
                <w:szCs w:val="21"/>
              </w:rPr>
            </w:pPr>
            <w:r w:rsidRPr="00D5415E">
              <w:rPr>
                <w:rFonts w:ascii="Arial" w:hAnsi="Arial" w:cs="Arial"/>
                <w:sz w:val="21"/>
                <w:szCs w:val="21"/>
              </w:rPr>
              <w:t>Denumire indicator</w:t>
            </w:r>
          </w:p>
        </w:tc>
        <w:tc>
          <w:tcPr>
            <w:tcW w:w="1365" w:type="dxa"/>
            <w:tcBorders>
              <w:top w:val="single" w:sz="2" w:space="0" w:color="000000"/>
              <w:left w:val="single" w:sz="2" w:space="0" w:color="000000"/>
              <w:bottom w:val="single" w:sz="2" w:space="0" w:color="000000"/>
              <w:right w:val="single" w:sz="2" w:space="0" w:color="000000"/>
            </w:tcBorders>
          </w:tcPr>
          <w:p w14:paraId="2DBFF9E9" w14:textId="77777777" w:rsidR="00E1499E" w:rsidRPr="00D5415E" w:rsidRDefault="00E1499E" w:rsidP="00C55296">
            <w:pPr>
              <w:spacing w:after="0" w:line="240" w:lineRule="auto"/>
              <w:ind w:left="7" w:firstLine="0"/>
              <w:jc w:val="left"/>
              <w:rPr>
                <w:rFonts w:ascii="Arial" w:hAnsi="Arial" w:cs="Arial"/>
                <w:sz w:val="21"/>
                <w:szCs w:val="21"/>
              </w:rPr>
            </w:pPr>
            <w:r w:rsidRPr="00D5415E">
              <w:rPr>
                <w:rFonts w:ascii="Arial" w:hAnsi="Arial" w:cs="Arial"/>
                <w:sz w:val="21"/>
                <w:szCs w:val="21"/>
              </w:rPr>
              <w:t>Cod indicator</w:t>
            </w:r>
          </w:p>
        </w:tc>
        <w:tc>
          <w:tcPr>
            <w:tcW w:w="887" w:type="dxa"/>
            <w:tcBorders>
              <w:top w:val="single" w:sz="2" w:space="0" w:color="000000"/>
              <w:left w:val="single" w:sz="2" w:space="0" w:color="000000"/>
              <w:bottom w:val="single" w:sz="2" w:space="0" w:color="000000"/>
              <w:right w:val="single" w:sz="2" w:space="0" w:color="000000"/>
            </w:tcBorders>
          </w:tcPr>
          <w:p w14:paraId="38E32B66" w14:textId="77777777" w:rsidR="00E1499E" w:rsidRPr="00D5415E" w:rsidRDefault="00E1499E" w:rsidP="00C55296">
            <w:pPr>
              <w:spacing w:after="0" w:line="240" w:lineRule="auto"/>
              <w:ind w:left="7" w:hanging="7"/>
              <w:jc w:val="left"/>
              <w:rPr>
                <w:rFonts w:ascii="Arial" w:hAnsi="Arial" w:cs="Arial"/>
                <w:sz w:val="21"/>
                <w:szCs w:val="21"/>
              </w:rPr>
            </w:pPr>
            <w:r w:rsidRPr="00D5415E">
              <w:rPr>
                <w:rFonts w:ascii="Arial" w:hAnsi="Arial" w:cs="Arial"/>
                <w:sz w:val="21"/>
                <w:szCs w:val="21"/>
              </w:rPr>
              <w:t xml:space="preserve">AN </w:t>
            </w:r>
          </w:p>
        </w:tc>
        <w:tc>
          <w:tcPr>
            <w:tcW w:w="1063" w:type="dxa"/>
            <w:tcBorders>
              <w:top w:val="single" w:sz="2" w:space="0" w:color="000000"/>
              <w:left w:val="single" w:sz="2" w:space="0" w:color="000000"/>
              <w:bottom w:val="single" w:sz="2" w:space="0" w:color="000000"/>
              <w:right w:val="single" w:sz="2" w:space="0" w:color="000000"/>
            </w:tcBorders>
          </w:tcPr>
          <w:p w14:paraId="7E04B407" w14:textId="032E5946" w:rsidR="00E1499E" w:rsidRPr="00D5415E" w:rsidRDefault="00E1499E" w:rsidP="00C55296">
            <w:pPr>
              <w:spacing w:after="0" w:line="240" w:lineRule="auto"/>
              <w:ind w:left="3" w:firstLine="0"/>
              <w:jc w:val="left"/>
              <w:rPr>
                <w:rFonts w:ascii="Arial" w:hAnsi="Arial" w:cs="Arial"/>
                <w:sz w:val="21"/>
                <w:szCs w:val="21"/>
              </w:rPr>
            </w:pPr>
            <w:r w:rsidRPr="00D5415E">
              <w:rPr>
                <w:rFonts w:ascii="Arial" w:hAnsi="Arial" w:cs="Arial"/>
                <w:sz w:val="21"/>
                <w:szCs w:val="21"/>
              </w:rPr>
              <w:t xml:space="preserve">Influenta </w:t>
            </w:r>
            <w:proofErr w:type="spellStart"/>
            <w:r w:rsidRPr="00D5415E">
              <w:rPr>
                <w:rFonts w:ascii="Arial" w:hAnsi="Arial" w:cs="Arial"/>
                <w:sz w:val="21"/>
                <w:szCs w:val="21"/>
              </w:rPr>
              <w:t>trim</w:t>
            </w:r>
            <w:proofErr w:type="spellEnd"/>
            <w:r w:rsidRPr="00D5415E">
              <w:rPr>
                <w:rFonts w:ascii="Arial" w:hAnsi="Arial" w:cs="Arial"/>
                <w:sz w:val="21"/>
                <w:szCs w:val="21"/>
              </w:rPr>
              <w:t xml:space="preserve"> I</w:t>
            </w:r>
            <w:r w:rsidRPr="00D5415E">
              <w:rPr>
                <w:rFonts w:ascii="Arial" w:hAnsi="Arial" w:cs="Arial"/>
                <w:sz w:val="21"/>
                <w:szCs w:val="21"/>
              </w:rPr>
              <w:t>II</w:t>
            </w:r>
          </w:p>
        </w:tc>
      </w:tr>
      <w:tr w:rsidR="00E1499E" w:rsidRPr="00D5415E" w14:paraId="246F0268" w14:textId="77777777" w:rsidTr="00C55296">
        <w:trPr>
          <w:trHeight w:val="263"/>
        </w:trPr>
        <w:tc>
          <w:tcPr>
            <w:tcW w:w="5101" w:type="dxa"/>
            <w:tcBorders>
              <w:top w:val="single" w:sz="2" w:space="0" w:color="000000"/>
              <w:left w:val="single" w:sz="2" w:space="0" w:color="000000"/>
              <w:bottom w:val="single" w:sz="2" w:space="0" w:color="000000"/>
              <w:right w:val="single" w:sz="2" w:space="0" w:color="000000"/>
            </w:tcBorders>
          </w:tcPr>
          <w:p w14:paraId="3CAF54FA" w14:textId="57A385E7" w:rsidR="00E1499E" w:rsidRPr="00D5415E" w:rsidRDefault="00E1499E" w:rsidP="00C55296">
            <w:pPr>
              <w:spacing w:after="0" w:line="240" w:lineRule="auto"/>
              <w:ind w:firstLine="0"/>
              <w:jc w:val="left"/>
              <w:rPr>
                <w:rFonts w:ascii="Arial" w:hAnsi="Arial" w:cs="Arial"/>
                <w:sz w:val="21"/>
                <w:szCs w:val="21"/>
              </w:rPr>
            </w:pPr>
            <w:r w:rsidRPr="00D5415E">
              <w:rPr>
                <w:rFonts w:ascii="Arial" w:hAnsi="Arial" w:cs="Arial"/>
                <w:sz w:val="21"/>
                <w:szCs w:val="21"/>
              </w:rPr>
              <w:t>ASISTENTA SOCIALA</w:t>
            </w:r>
          </w:p>
        </w:tc>
        <w:tc>
          <w:tcPr>
            <w:tcW w:w="1365" w:type="dxa"/>
            <w:tcBorders>
              <w:top w:val="single" w:sz="2" w:space="0" w:color="000000"/>
              <w:left w:val="single" w:sz="2" w:space="0" w:color="000000"/>
              <w:bottom w:val="single" w:sz="2" w:space="0" w:color="000000"/>
              <w:right w:val="single" w:sz="2" w:space="0" w:color="000000"/>
            </w:tcBorders>
          </w:tcPr>
          <w:p w14:paraId="2D5BD76F" w14:textId="546719E4" w:rsidR="00E1499E" w:rsidRPr="00D5415E" w:rsidRDefault="00E1499E" w:rsidP="00C55296">
            <w:pPr>
              <w:spacing w:after="0" w:line="240" w:lineRule="auto"/>
              <w:ind w:left="7" w:firstLine="0"/>
              <w:jc w:val="left"/>
              <w:rPr>
                <w:rFonts w:ascii="Arial" w:hAnsi="Arial" w:cs="Arial"/>
                <w:sz w:val="21"/>
                <w:szCs w:val="21"/>
              </w:rPr>
            </w:pPr>
            <w:r w:rsidRPr="00D5415E">
              <w:rPr>
                <w:rFonts w:ascii="Arial" w:hAnsi="Arial" w:cs="Arial"/>
                <w:sz w:val="21"/>
                <w:szCs w:val="21"/>
              </w:rPr>
              <w:t>68.05.02</w:t>
            </w:r>
          </w:p>
        </w:tc>
        <w:tc>
          <w:tcPr>
            <w:tcW w:w="887" w:type="dxa"/>
            <w:tcBorders>
              <w:top w:val="single" w:sz="2" w:space="0" w:color="000000"/>
              <w:left w:val="single" w:sz="2" w:space="0" w:color="000000"/>
              <w:bottom w:val="single" w:sz="2" w:space="0" w:color="000000"/>
              <w:right w:val="single" w:sz="2" w:space="0" w:color="000000"/>
            </w:tcBorders>
          </w:tcPr>
          <w:p w14:paraId="37648448" w14:textId="77777777" w:rsidR="00E1499E" w:rsidRPr="00D5415E" w:rsidRDefault="00E1499E" w:rsidP="00C55296">
            <w:pPr>
              <w:spacing w:after="160" w:line="240" w:lineRule="auto"/>
              <w:ind w:left="0" w:firstLine="0"/>
              <w:jc w:val="left"/>
              <w:rPr>
                <w:rFonts w:ascii="Arial" w:hAnsi="Arial" w:cs="Arial"/>
                <w:sz w:val="21"/>
                <w:szCs w:val="21"/>
              </w:rPr>
            </w:pPr>
            <w:r w:rsidRPr="00D5415E">
              <w:rPr>
                <w:rFonts w:ascii="Arial" w:hAnsi="Arial" w:cs="Arial"/>
                <w:sz w:val="21"/>
                <w:szCs w:val="21"/>
              </w:rPr>
              <w:t>0</w:t>
            </w:r>
          </w:p>
        </w:tc>
        <w:tc>
          <w:tcPr>
            <w:tcW w:w="1063" w:type="dxa"/>
            <w:tcBorders>
              <w:top w:val="single" w:sz="2" w:space="0" w:color="000000"/>
              <w:left w:val="single" w:sz="2" w:space="0" w:color="000000"/>
              <w:bottom w:val="single" w:sz="2" w:space="0" w:color="000000"/>
              <w:right w:val="single" w:sz="2" w:space="0" w:color="000000"/>
            </w:tcBorders>
          </w:tcPr>
          <w:p w14:paraId="26339886" w14:textId="77777777" w:rsidR="00E1499E" w:rsidRPr="00D5415E" w:rsidRDefault="00E1499E" w:rsidP="00C55296">
            <w:pPr>
              <w:spacing w:after="160" w:line="240" w:lineRule="auto"/>
              <w:ind w:left="0" w:firstLine="0"/>
              <w:jc w:val="left"/>
              <w:rPr>
                <w:rFonts w:ascii="Arial" w:hAnsi="Arial" w:cs="Arial"/>
                <w:sz w:val="21"/>
                <w:szCs w:val="21"/>
              </w:rPr>
            </w:pPr>
            <w:r w:rsidRPr="00D5415E">
              <w:rPr>
                <w:rFonts w:ascii="Arial" w:hAnsi="Arial" w:cs="Arial"/>
                <w:sz w:val="21"/>
                <w:szCs w:val="21"/>
              </w:rPr>
              <w:t>0</w:t>
            </w:r>
          </w:p>
        </w:tc>
      </w:tr>
      <w:tr w:rsidR="00E1499E" w:rsidRPr="00D5415E" w14:paraId="5B68513A" w14:textId="77777777" w:rsidTr="00C55296">
        <w:trPr>
          <w:trHeight w:val="261"/>
        </w:trPr>
        <w:tc>
          <w:tcPr>
            <w:tcW w:w="5101" w:type="dxa"/>
            <w:tcBorders>
              <w:top w:val="single" w:sz="2" w:space="0" w:color="000000"/>
              <w:left w:val="single" w:sz="2" w:space="0" w:color="000000"/>
              <w:bottom w:val="single" w:sz="2" w:space="0" w:color="000000"/>
              <w:right w:val="single" w:sz="2" w:space="0" w:color="000000"/>
            </w:tcBorders>
          </w:tcPr>
          <w:p w14:paraId="51BC0C53" w14:textId="32FC6688" w:rsidR="00E1499E" w:rsidRPr="00D5415E" w:rsidRDefault="00E1499E" w:rsidP="00E1499E">
            <w:pPr>
              <w:spacing w:after="0" w:line="240" w:lineRule="auto"/>
              <w:jc w:val="left"/>
              <w:rPr>
                <w:rFonts w:ascii="Arial" w:hAnsi="Arial" w:cs="Arial"/>
                <w:b/>
                <w:bCs/>
                <w:sz w:val="21"/>
                <w:szCs w:val="21"/>
              </w:rPr>
            </w:pPr>
            <w:r w:rsidRPr="00D5415E">
              <w:rPr>
                <w:rFonts w:ascii="Arial" w:hAnsi="Arial" w:cs="Arial"/>
                <w:b/>
                <w:bCs/>
                <w:sz w:val="21"/>
                <w:szCs w:val="21"/>
              </w:rPr>
              <w:t>Cheltuieli de personal</w:t>
            </w:r>
          </w:p>
        </w:tc>
        <w:tc>
          <w:tcPr>
            <w:tcW w:w="1365" w:type="dxa"/>
            <w:tcBorders>
              <w:top w:val="single" w:sz="2" w:space="0" w:color="000000"/>
              <w:left w:val="single" w:sz="2" w:space="0" w:color="000000"/>
              <w:bottom w:val="single" w:sz="2" w:space="0" w:color="000000"/>
              <w:right w:val="single" w:sz="2" w:space="0" w:color="000000"/>
            </w:tcBorders>
          </w:tcPr>
          <w:p w14:paraId="36319D00" w14:textId="41F36BF9" w:rsidR="00E1499E" w:rsidRPr="00D5415E" w:rsidRDefault="00E1499E" w:rsidP="00C55296">
            <w:pPr>
              <w:spacing w:after="0" w:line="240" w:lineRule="auto"/>
              <w:ind w:left="14" w:firstLine="0"/>
              <w:jc w:val="left"/>
              <w:rPr>
                <w:rFonts w:ascii="Arial" w:hAnsi="Arial" w:cs="Arial"/>
                <w:b/>
                <w:bCs/>
                <w:sz w:val="21"/>
                <w:szCs w:val="21"/>
              </w:rPr>
            </w:pPr>
            <w:r w:rsidRPr="00D5415E">
              <w:rPr>
                <w:rFonts w:ascii="Arial" w:hAnsi="Arial" w:cs="Arial"/>
                <w:b/>
                <w:bCs/>
                <w:sz w:val="21"/>
                <w:szCs w:val="21"/>
              </w:rPr>
              <w:t>10</w:t>
            </w:r>
          </w:p>
        </w:tc>
        <w:tc>
          <w:tcPr>
            <w:tcW w:w="887" w:type="dxa"/>
            <w:tcBorders>
              <w:top w:val="single" w:sz="2" w:space="0" w:color="000000"/>
              <w:left w:val="single" w:sz="2" w:space="0" w:color="000000"/>
              <w:bottom w:val="single" w:sz="2" w:space="0" w:color="000000"/>
              <w:right w:val="single" w:sz="2" w:space="0" w:color="000000"/>
            </w:tcBorders>
          </w:tcPr>
          <w:p w14:paraId="2860E277" w14:textId="18E76ACD" w:rsidR="00E1499E" w:rsidRPr="00D5415E" w:rsidRDefault="00E1499E" w:rsidP="00C55296">
            <w:pPr>
              <w:spacing w:after="0" w:line="240" w:lineRule="auto"/>
              <w:ind w:left="0" w:right="55" w:firstLine="0"/>
              <w:jc w:val="right"/>
              <w:rPr>
                <w:rFonts w:ascii="Arial" w:hAnsi="Arial" w:cs="Arial"/>
                <w:b/>
                <w:bCs/>
                <w:sz w:val="21"/>
                <w:szCs w:val="21"/>
              </w:rPr>
            </w:pPr>
            <w:r w:rsidRPr="00D5415E">
              <w:rPr>
                <w:rFonts w:ascii="Arial" w:hAnsi="Arial" w:cs="Arial"/>
                <w:b/>
                <w:bCs/>
                <w:sz w:val="21"/>
                <w:szCs w:val="21"/>
              </w:rPr>
              <w:t>-11.665</w:t>
            </w:r>
          </w:p>
        </w:tc>
        <w:tc>
          <w:tcPr>
            <w:tcW w:w="1063" w:type="dxa"/>
            <w:tcBorders>
              <w:top w:val="single" w:sz="2" w:space="0" w:color="000000"/>
              <w:left w:val="single" w:sz="2" w:space="0" w:color="000000"/>
              <w:bottom w:val="single" w:sz="2" w:space="0" w:color="000000"/>
              <w:right w:val="single" w:sz="2" w:space="0" w:color="000000"/>
            </w:tcBorders>
          </w:tcPr>
          <w:p w14:paraId="27DCC46D" w14:textId="0BE88E6F" w:rsidR="00E1499E" w:rsidRPr="00D5415E" w:rsidRDefault="00E1499E" w:rsidP="00C55296">
            <w:pPr>
              <w:spacing w:after="0" w:line="240" w:lineRule="auto"/>
              <w:ind w:left="0" w:right="48" w:firstLine="0"/>
              <w:jc w:val="right"/>
              <w:rPr>
                <w:rFonts w:ascii="Arial" w:hAnsi="Arial" w:cs="Arial"/>
                <w:b/>
                <w:bCs/>
                <w:sz w:val="21"/>
                <w:szCs w:val="21"/>
              </w:rPr>
            </w:pPr>
            <w:r w:rsidRPr="00D5415E">
              <w:rPr>
                <w:rFonts w:ascii="Arial" w:hAnsi="Arial" w:cs="Arial"/>
                <w:b/>
                <w:bCs/>
                <w:sz w:val="21"/>
                <w:szCs w:val="21"/>
              </w:rPr>
              <w:t>-11.665</w:t>
            </w:r>
          </w:p>
        </w:tc>
      </w:tr>
      <w:tr w:rsidR="00E1499E" w:rsidRPr="00D5415E" w14:paraId="7314C16D" w14:textId="77777777" w:rsidTr="00C55296">
        <w:trPr>
          <w:trHeight w:val="261"/>
        </w:trPr>
        <w:tc>
          <w:tcPr>
            <w:tcW w:w="5101" w:type="dxa"/>
            <w:tcBorders>
              <w:top w:val="single" w:sz="2" w:space="0" w:color="000000"/>
              <w:left w:val="single" w:sz="2" w:space="0" w:color="000000"/>
              <w:bottom w:val="single" w:sz="2" w:space="0" w:color="000000"/>
              <w:right w:val="single" w:sz="2" w:space="0" w:color="000000"/>
            </w:tcBorders>
          </w:tcPr>
          <w:p w14:paraId="4C0110C9" w14:textId="62F7A5EC" w:rsidR="00E1499E" w:rsidRPr="00D5415E" w:rsidRDefault="00D5415E" w:rsidP="00C55296">
            <w:pPr>
              <w:spacing w:after="0" w:line="240" w:lineRule="auto"/>
              <w:ind w:firstLine="0"/>
              <w:jc w:val="left"/>
              <w:rPr>
                <w:rFonts w:ascii="Arial" w:hAnsi="Arial" w:cs="Arial"/>
                <w:sz w:val="21"/>
                <w:szCs w:val="21"/>
              </w:rPr>
            </w:pPr>
            <w:r w:rsidRPr="00D5415E">
              <w:rPr>
                <w:rFonts w:ascii="Arial" w:hAnsi="Arial" w:cs="Arial"/>
                <w:sz w:val="21"/>
                <w:szCs w:val="21"/>
              </w:rPr>
              <w:t>Salarii de baza</w:t>
            </w:r>
            <w:r w:rsidR="00E1499E" w:rsidRPr="00D5415E">
              <w:rPr>
                <w:rFonts w:ascii="Arial" w:hAnsi="Arial" w:cs="Arial"/>
                <w:sz w:val="21"/>
                <w:szCs w:val="21"/>
              </w:rPr>
              <w:t xml:space="preserve"> </w:t>
            </w:r>
          </w:p>
        </w:tc>
        <w:tc>
          <w:tcPr>
            <w:tcW w:w="1365" w:type="dxa"/>
            <w:tcBorders>
              <w:top w:val="single" w:sz="2" w:space="0" w:color="000000"/>
              <w:left w:val="single" w:sz="2" w:space="0" w:color="000000"/>
              <w:bottom w:val="single" w:sz="2" w:space="0" w:color="000000"/>
              <w:right w:val="single" w:sz="2" w:space="0" w:color="000000"/>
            </w:tcBorders>
          </w:tcPr>
          <w:p w14:paraId="5FEDCC61" w14:textId="7915CC65" w:rsidR="00E1499E" w:rsidRPr="00D5415E" w:rsidRDefault="00D5415E" w:rsidP="00C55296">
            <w:pPr>
              <w:spacing w:after="0" w:line="240" w:lineRule="auto"/>
              <w:ind w:left="14" w:firstLine="0"/>
              <w:jc w:val="left"/>
              <w:rPr>
                <w:rFonts w:ascii="Arial" w:hAnsi="Arial" w:cs="Arial"/>
                <w:sz w:val="21"/>
                <w:szCs w:val="21"/>
              </w:rPr>
            </w:pPr>
            <w:r w:rsidRPr="00D5415E">
              <w:rPr>
                <w:rFonts w:ascii="Arial" w:hAnsi="Arial" w:cs="Arial"/>
                <w:sz w:val="21"/>
                <w:szCs w:val="21"/>
              </w:rPr>
              <w:t>10.01.01</w:t>
            </w:r>
          </w:p>
        </w:tc>
        <w:tc>
          <w:tcPr>
            <w:tcW w:w="887" w:type="dxa"/>
            <w:tcBorders>
              <w:top w:val="single" w:sz="2" w:space="0" w:color="000000"/>
              <w:left w:val="single" w:sz="2" w:space="0" w:color="000000"/>
              <w:bottom w:val="single" w:sz="2" w:space="0" w:color="000000"/>
              <w:right w:val="single" w:sz="2" w:space="0" w:color="000000"/>
            </w:tcBorders>
          </w:tcPr>
          <w:p w14:paraId="40C68B84" w14:textId="2C116D8B" w:rsidR="00E1499E" w:rsidRPr="00D5415E" w:rsidRDefault="00D5415E" w:rsidP="00C55296">
            <w:pPr>
              <w:spacing w:after="0" w:line="240" w:lineRule="auto"/>
              <w:ind w:left="0" w:right="55" w:firstLine="0"/>
              <w:jc w:val="right"/>
              <w:rPr>
                <w:rFonts w:ascii="Arial" w:hAnsi="Arial" w:cs="Arial"/>
                <w:sz w:val="21"/>
                <w:szCs w:val="21"/>
              </w:rPr>
            </w:pPr>
            <w:r w:rsidRPr="00D5415E">
              <w:rPr>
                <w:rFonts w:ascii="Arial" w:hAnsi="Arial" w:cs="Arial"/>
                <w:sz w:val="21"/>
                <w:szCs w:val="21"/>
              </w:rPr>
              <w:t>-9.632</w:t>
            </w:r>
          </w:p>
        </w:tc>
        <w:tc>
          <w:tcPr>
            <w:tcW w:w="1063" w:type="dxa"/>
            <w:tcBorders>
              <w:top w:val="single" w:sz="2" w:space="0" w:color="000000"/>
              <w:left w:val="single" w:sz="2" w:space="0" w:color="000000"/>
              <w:bottom w:val="single" w:sz="2" w:space="0" w:color="000000"/>
              <w:right w:val="single" w:sz="2" w:space="0" w:color="000000"/>
            </w:tcBorders>
          </w:tcPr>
          <w:p w14:paraId="1BE31E79" w14:textId="64319A98" w:rsidR="00E1499E" w:rsidRPr="00D5415E" w:rsidRDefault="00D5415E" w:rsidP="00C55296">
            <w:pPr>
              <w:spacing w:after="0" w:line="240" w:lineRule="auto"/>
              <w:ind w:left="0" w:right="48" w:firstLine="0"/>
              <w:jc w:val="right"/>
              <w:rPr>
                <w:rFonts w:ascii="Arial" w:hAnsi="Arial" w:cs="Arial"/>
                <w:sz w:val="21"/>
                <w:szCs w:val="21"/>
              </w:rPr>
            </w:pPr>
            <w:r w:rsidRPr="00D5415E">
              <w:rPr>
                <w:rFonts w:ascii="Arial" w:hAnsi="Arial" w:cs="Arial"/>
                <w:sz w:val="21"/>
                <w:szCs w:val="21"/>
              </w:rPr>
              <w:t>-9.632</w:t>
            </w:r>
          </w:p>
        </w:tc>
      </w:tr>
      <w:tr w:rsidR="00E1499E" w:rsidRPr="00D5415E" w14:paraId="4A7BD173" w14:textId="77777777" w:rsidTr="00C55296">
        <w:trPr>
          <w:trHeight w:val="261"/>
        </w:trPr>
        <w:tc>
          <w:tcPr>
            <w:tcW w:w="5101" w:type="dxa"/>
            <w:tcBorders>
              <w:top w:val="single" w:sz="2" w:space="0" w:color="000000"/>
              <w:left w:val="single" w:sz="2" w:space="0" w:color="000000"/>
              <w:bottom w:val="single" w:sz="2" w:space="0" w:color="000000"/>
              <w:right w:val="single" w:sz="2" w:space="0" w:color="000000"/>
            </w:tcBorders>
          </w:tcPr>
          <w:p w14:paraId="7E4D58A6" w14:textId="7B1489F1" w:rsidR="00E1499E" w:rsidRPr="00D5415E" w:rsidRDefault="00D5415E" w:rsidP="00C55296">
            <w:pPr>
              <w:spacing w:after="0" w:line="240" w:lineRule="auto"/>
              <w:ind w:firstLine="0"/>
              <w:jc w:val="left"/>
              <w:rPr>
                <w:rFonts w:ascii="Arial" w:hAnsi="Arial" w:cs="Arial"/>
                <w:sz w:val="21"/>
                <w:szCs w:val="21"/>
              </w:rPr>
            </w:pPr>
            <w:r w:rsidRPr="00D5415E">
              <w:rPr>
                <w:rFonts w:ascii="Arial" w:hAnsi="Arial" w:cs="Arial"/>
                <w:sz w:val="21"/>
                <w:szCs w:val="21"/>
              </w:rPr>
              <w:t>Indemnizații hrana</w:t>
            </w:r>
          </w:p>
        </w:tc>
        <w:tc>
          <w:tcPr>
            <w:tcW w:w="1365" w:type="dxa"/>
            <w:tcBorders>
              <w:top w:val="single" w:sz="2" w:space="0" w:color="000000"/>
              <w:left w:val="single" w:sz="2" w:space="0" w:color="000000"/>
              <w:bottom w:val="single" w:sz="2" w:space="0" w:color="000000"/>
              <w:right w:val="single" w:sz="2" w:space="0" w:color="000000"/>
            </w:tcBorders>
          </w:tcPr>
          <w:p w14:paraId="784EC16D" w14:textId="006ACF5B" w:rsidR="00E1499E" w:rsidRPr="00D5415E" w:rsidRDefault="00D5415E" w:rsidP="00C55296">
            <w:pPr>
              <w:spacing w:after="0" w:line="240" w:lineRule="auto"/>
              <w:ind w:left="14" w:firstLine="0"/>
              <w:jc w:val="left"/>
              <w:rPr>
                <w:rFonts w:ascii="Arial" w:hAnsi="Arial" w:cs="Arial"/>
                <w:sz w:val="21"/>
                <w:szCs w:val="21"/>
              </w:rPr>
            </w:pPr>
            <w:r w:rsidRPr="00D5415E">
              <w:rPr>
                <w:rFonts w:ascii="Arial" w:hAnsi="Arial" w:cs="Arial"/>
                <w:sz w:val="21"/>
                <w:szCs w:val="21"/>
              </w:rPr>
              <w:t>10.01.17</w:t>
            </w:r>
          </w:p>
        </w:tc>
        <w:tc>
          <w:tcPr>
            <w:tcW w:w="887" w:type="dxa"/>
            <w:tcBorders>
              <w:top w:val="single" w:sz="2" w:space="0" w:color="000000"/>
              <w:left w:val="single" w:sz="2" w:space="0" w:color="000000"/>
              <w:bottom w:val="single" w:sz="2" w:space="0" w:color="000000"/>
              <w:right w:val="single" w:sz="2" w:space="0" w:color="000000"/>
            </w:tcBorders>
          </w:tcPr>
          <w:p w14:paraId="005F6CCF" w14:textId="1CC002F2" w:rsidR="00E1499E" w:rsidRPr="00D5415E" w:rsidRDefault="00D5415E" w:rsidP="00C55296">
            <w:pPr>
              <w:spacing w:after="0" w:line="240" w:lineRule="auto"/>
              <w:ind w:left="0" w:right="55" w:firstLine="0"/>
              <w:jc w:val="right"/>
              <w:rPr>
                <w:rFonts w:ascii="Arial" w:hAnsi="Arial" w:cs="Arial"/>
                <w:sz w:val="21"/>
                <w:szCs w:val="21"/>
              </w:rPr>
            </w:pPr>
            <w:r w:rsidRPr="00D5415E">
              <w:rPr>
                <w:rFonts w:ascii="Arial" w:hAnsi="Arial" w:cs="Arial"/>
                <w:sz w:val="21"/>
                <w:szCs w:val="21"/>
              </w:rPr>
              <w:t>-980</w:t>
            </w:r>
          </w:p>
        </w:tc>
        <w:tc>
          <w:tcPr>
            <w:tcW w:w="1063" w:type="dxa"/>
            <w:tcBorders>
              <w:top w:val="single" w:sz="2" w:space="0" w:color="000000"/>
              <w:left w:val="single" w:sz="2" w:space="0" w:color="000000"/>
              <w:bottom w:val="single" w:sz="2" w:space="0" w:color="000000"/>
              <w:right w:val="single" w:sz="2" w:space="0" w:color="000000"/>
            </w:tcBorders>
          </w:tcPr>
          <w:p w14:paraId="67DDFE90" w14:textId="2F1B35F1" w:rsidR="00E1499E" w:rsidRPr="00D5415E" w:rsidRDefault="00D5415E" w:rsidP="00C55296">
            <w:pPr>
              <w:spacing w:after="0" w:line="240" w:lineRule="auto"/>
              <w:ind w:left="0" w:right="48" w:firstLine="0"/>
              <w:jc w:val="right"/>
              <w:rPr>
                <w:rFonts w:ascii="Arial" w:hAnsi="Arial" w:cs="Arial"/>
                <w:sz w:val="21"/>
                <w:szCs w:val="21"/>
              </w:rPr>
            </w:pPr>
            <w:r w:rsidRPr="00D5415E">
              <w:rPr>
                <w:rFonts w:ascii="Arial" w:hAnsi="Arial" w:cs="Arial"/>
                <w:sz w:val="21"/>
                <w:szCs w:val="21"/>
              </w:rPr>
              <w:t>-980</w:t>
            </w:r>
          </w:p>
        </w:tc>
      </w:tr>
      <w:tr w:rsidR="00D5415E" w:rsidRPr="00D5415E" w14:paraId="4B09A04E" w14:textId="77777777" w:rsidTr="00C55296">
        <w:trPr>
          <w:trHeight w:val="261"/>
        </w:trPr>
        <w:tc>
          <w:tcPr>
            <w:tcW w:w="5101" w:type="dxa"/>
            <w:tcBorders>
              <w:top w:val="single" w:sz="2" w:space="0" w:color="000000"/>
              <w:left w:val="single" w:sz="2" w:space="0" w:color="000000"/>
              <w:bottom w:val="single" w:sz="2" w:space="0" w:color="000000"/>
              <w:right w:val="single" w:sz="2" w:space="0" w:color="000000"/>
            </w:tcBorders>
          </w:tcPr>
          <w:p w14:paraId="782DB8BB" w14:textId="3E2E4F16" w:rsidR="00D5415E" w:rsidRPr="00D5415E" w:rsidRDefault="00D5415E" w:rsidP="00C55296">
            <w:pPr>
              <w:spacing w:after="0" w:line="240" w:lineRule="auto"/>
              <w:ind w:firstLine="0"/>
              <w:jc w:val="left"/>
              <w:rPr>
                <w:rFonts w:ascii="Arial" w:hAnsi="Arial" w:cs="Arial"/>
                <w:sz w:val="21"/>
                <w:szCs w:val="21"/>
              </w:rPr>
            </w:pPr>
            <w:r w:rsidRPr="00D5415E">
              <w:rPr>
                <w:rFonts w:ascii="Arial" w:hAnsi="Arial" w:cs="Arial"/>
                <w:sz w:val="21"/>
                <w:szCs w:val="21"/>
              </w:rPr>
              <w:t>Contribuții</w:t>
            </w:r>
          </w:p>
        </w:tc>
        <w:tc>
          <w:tcPr>
            <w:tcW w:w="1365" w:type="dxa"/>
            <w:tcBorders>
              <w:top w:val="single" w:sz="2" w:space="0" w:color="000000"/>
              <w:left w:val="single" w:sz="2" w:space="0" w:color="000000"/>
              <w:bottom w:val="single" w:sz="2" w:space="0" w:color="000000"/>
              <w:right w:val="single" w:sz="2" w:space="0" w:color="000000"/>
            </w:tcBorders>
          </w:tcPr>
          <w:p w14:paraId="0D14D6CC" w14:textId="098E6F83" w:rsidR="00D5415E" w:rsidRPr="00D5415E" w:rsidRDefault="00D5415E" w:rsidP="00C55296">
            <w:pPr>
              <w:spacing w:after="0" w:line="240" w:lineRule="auto"/>
              <w:ind w:left="14" w:firstLine="0"/>
              <w:jc w:val="left"/>
              <w:rPr>
                <w:rFonts w:ascii="Arial" w:hAnsi="Arial" w:cs="Arial"/>
                <w:sz w:val="21"/>
                <w:szCs w:val="21"/>
              </w:rPr>
            </w:pPr>
            <w:r w:rsidRPr="00D5415E">
              <w:rPr>
                <w:rFonts w:ascii="Arial" w:hAnsi="Arial" w:cs="Arial"/>
                <w:sz w:val="21"/>
                <w:szCs w:val="21"/>
              </w:rPr>
              <w:t>10.03.07</w:t>
            </w:r>
          </w:p>
        </w:tc>
        <w:tc>
          <w:tcPr>
            <w:tcW w:w="887" w:type="dxa"/>
            <w:tcBorders>
              <w:top w:val="single" w:sz="2" w:space="0" w:color="000000"/>
              <w:left w:val="single" w:sz="2" w:space="0" w:color="000000"/>
              <w:bottom w:val="single" w:sz="2" w:space="0" w:color="000000"/>
              <w:right w:val="single" w:sz="2" w:space="0" w:color="000000"/>
            </w:tcBorders>
          </w:tcPr>
          <w:p w14:paraId="73810322" w14:textId="315FD816" w:rsidR="00D5415E" w:rsidRPr="00D5415E" w:rsidRDefault="00D5415E" w:rsidP="00C55296">
            <w:pPr>
              <w:spacing w:after="0" w:line="240" w:lineRule="auto"/>
              <w:ind w:left="0" w:right="55" w:firstLine="0"/>
              <w:jc w:val="right"/>
              <w:rPr>
                <w:rFonts w:ascii="Arial" w:hAnsi="Arial" w:cs="Arial"/>
                <w:sz w:val="21"/>
                <w:szCs w:val="21"/>
              </w:rPr>
            </w:pPr>
            <w:r w:rsidRPr="00D5415E">
              <w:rPr>
                <w:rFonts w:ascii="Arial" w:hAnsi="Arial" w:cs="Arial"/>
                <w:sz w:val="21"/>
                <w:szCs w:val="21"/>
              </w:rPr>
              <w:t>-1.053</w:t>
            </w:r>
          </w:p>
        </w:tc>
        <w:tc>
          <w:tcPr>
            <w:tcW w:w="1063" w:type="dxa"/>
            <w:tcBorders>
              <w:top w:val="single" w:sz="2" w:space="0" w:color="000000"/>
              <w:left w:val="single" w:sz="2" w:space="0" w:color="000000"/>
              <w:bottom w:val="single" w:sz="2" w:space="0" w:color="000000"/>
              <w:right w:val="single" w:sz="2" w:space="0" w:color="000000"/>
            </w:tcBorders>
          </w:tcPr>
          <w:p w14:paraId="376223F1" w14:textId="51589A76" w:rsidR="00D5415E" w:rsidRPr="00D5415E" w:rsidRDefault="00D5415E" w:rsidP="00C55296">
            <w:pPr>
              <w:spacing w:after="0" w:line="240" w:lineRule="auto"/>
              <w:ind w:left="0" w:right="48" w:firstLine="0"/>
              <w:jc w:val="right"/>
              <w:rPr>
                <w:rFonts w:ascii="Arial" w:hAnsi="Arial" w:cs="Arial"/>
                <w:sz w:val="21"/>
                <w:szCs w:val="21"/>
              </w:rPr>
            </w:pPr>
            <w:r w:rsidRPr="00D5415E">
              <w:rPr>
                <w:rFonts w:ascii="Arial" w:hAnsi="Arial" w:cs="Arial"/>
                <w:sz w:val="21"/>
                <w:szCs w:val="21"/>
              </w:rPr>
              <w:t>-1.053</w:t>
            </w:r>
          </w:p>
        </w:tc>
      </w:tr>
      <w:tr w:rsidR="00D5415E" w:rsidRPr="00D5415E" w14:paraId="02C58039" w14:textId="77777777" w:rsidTr="00C55296">
        <w:trPr>
          <w:trHeight w:val="261"/>
        </w:trPr>
        <w:tc>
          <w:tcPr>
            <w:tcW w:w="5101" w:type="dxa"/>
            <w:tcBorders>
              <w:top w:val="single" w:sz="2" w:space="0" w:color="000000"/>
              <w:left w:val="single" w:sz="2" w:space="0" w:color="000000"/>
              <w:bottom w:val="single" w:sz="2" w:space="0" w:color="000000"/>
              <w:right w:val="single" w:sz="2" w:space="0" w:color="000000"/>
            </w:tcBorders>
          </w:tcPr>
          <w:p w14:paraId="54FD02B0" w14:textId="2D84E89A" w:rsidR="00D5415E" w:rsidRPr="00D5415E" w:rsidRDefault="00D5415E" w:rsidP="00C55296">
            <w:pPr>
              <w:spacing w:after="0" w:line="240" w:lineRule="auto"/>
              <w:ind w:firstLine="0"/>
              <w:jc w:val="left"/>
              <w:rPr>
                <w:rFonts w:ascii="Arial" w:hAnsi="Arial" w:cs="Arial"/>
                <w:sz w:val="21"/>
                <w:szCs w:val="21"/>
              </w:rPr>
            </w:pPr>
            <w:r w:rsidRPr="00D5415E">
              <w:rPr>
                <w:rFonts w:ascii="Arial" w:hAnsi="Arial" w:cs="Arial"/>
                <w:sz w:val="21"/>
                <w:szCs w:val="21"/>
              </w:rPr>
              <w:t>Asistenta sociala</w:t>
            </w:r>
          </w:p>
        </w:tc>
        <w:tc>
          <w:tcPr>
            <w:tcW w:w="1365" w:type="dxa"/>
            <w:tcBorders>
              <w:top w:val="single" w:sz="2" w:space="0" w:color="000000"/>
              <w:left w:val="single" w:sz="2" w:space="0" w:color="000000"/>
              <w:bottom w:val="single" w:sz="2" w:space="0" w:color="000000"/>
              <w:right w:val="single" w:sz="2" w:space="0" w:color="000000"/>
            </w:tcBorders>
          </w:tcPr>
          <w:p w14:paraId="095CF760" w14:textId="40F9D257" w:rsidR="00D5415E" w:rsidRPr="00D5415E" w:rsidRDefault="00D5415E" w:rsidP="00C55296">
            <w:pPr>
              <w:spacing w:after="0" w:line="240" w:lineRule="auto"/>
              <w:ind w:left="14" w:firstLine="0"/>
              <w:jc w:val="left"/>
              <w:rPr>
                <w:rFonts w:ascii="Arial" w:hAnsi="Arial" w:cs="Arial"/>
                <w:sz w:val="21"/>
                <w:szCs w:val="21"/>
              </w:rPr>
            </w:pPr>
            <w:r w:rsidRPr="00D5415E">
              <w:rPr>
                <w:rFonts w:ascii="Arial" w:hAnsi="Arial" w:cs="Arial"/>
                <w:sz w:val="21"/>
                <w:szCs w:val="21"/>
              </w:rPr>
              <w:t>57</w:t>
            </w:r>
          </w:p>
        </w:tc>
        <w:tc>
          <w:tcPr>
            <w:tcW w:w="887" w:type="dxa"/>
            <w:tcBorders>
              <w:top w:val="single" w:sz="2" w:space="0" w:color="000000"/>
              <w:left w:val="single" w:sz="2" w:space="0" w:color="000000"/>
              <w:bottom w:val="single" w:sz="2" w:space="0" w:color="000000"/>
              <w:right w:val="single" w:sz="2" w:space="0" w:color="000000"/>
            </w:tcBorders>
          </w:tcPr>
          <w:p w14:paraId="4E8AE4C2" w14:textId="7EC4332B" w:rsidR="00D5415E" w:rsidRPr="00D5415E" w:rsidRDefault="00D5415E" w:rsidP="00C55296">
            <w:pPr>
              <w:spacing w:after="0" w:line="240" w:lineRule="auto"/>
              <w:ind w:left="0" w:right="55" w:firstLine="0"/>
              <w:jc w:val="right"/>
              <w:rPr>
                <w:rFonts w:ascii="Arial" w:hAnsi="Arial" w:cs="Arial"/>
                <w:sz w:val="21"/>
                <w:szCs w:val="21"/>
              </w:rPr>
            </w:pPr>
            <w:r w:rsidRPr="00D5415E">
              <w:rPr>
                <w:rFonts w:ascii="Arial" w:hAnsi="Arial" w:cs="Arial"/>
                <w:sz w:val="21"/>
                <w:szCs w:val="21"/>
              </w:rPr>
              <w:t>+11.665</w:t>
            </w:r>
          </w:p>
        </w:tc>
        <w:tc>
          <w:tcPr>
            <w:tcW w:w="1063" w:type="dxa"/>
            <w:tcBorders>
              <w:top w:val="single" w:sz="2" w:space="0" w:color="000000"/>
              <w:left w:val="single" w:sz="2" w:space="0" w:color="000000"/>
              <w:bottom w:val="single" w:sz="2" w:space="0" w:color="000000"/>
              <w:right w:val="single" w:sz="2" w:space="0" w:color="000000"/>
            </w:tcBorders>
          </w:tcPr>
          <w:p w14:paraId="4176B9DF" w14:textId="6A846A61" w:rsidR="00D5415E" w:rsidRPr="00D5415E" w:rsidRDefault="00D5415E" w:rsidP="00C55296">
            <w:pPr>
              <w:spacing w:after="0" w:line="240" w:lineRule="auto"/>
              <w:ind w:left="0" w:right="48" w:firstLine="0"/>
              <w:jc w:val="right"/>
              <w:rPr>
                <w:rFonts w:ascii="Arial" w:hAnsi="Arial" w:cs="Arial"/>
                <w:sz w:val="21"/>
                <w:szCs w:val="21"/>
              </w:rPr>
            </w:pPr>
            <w:r w:rsidRPr="00D5415E">
              <w:rPr>
                <w:rFonts w:ascii="Arial" w:hAnsi="Arial" w:cs="Arial"/>
                <w:sz w:val="21"/>
                <w:szCs w:val="21"/>
              </w:rPr>
              <w:t>+11.665</w:t>
            </w:r>
          </w:p>
        </w:tc>
      </w:tr>
      <w:tr w:rsidR="00D5415E" w:rsidRPr="00D5415E" w14:paraId="582B1E16" w14:textId="77777777" w:rsidTr="00C55296">
        <w:trPr>
          <w:trHeight w:val="261"/>
        </w:trPr>
        <w:tc>
          <w:tcPr>
            <w:tcW w:w="5101" w:type="dxa"/>
            <w:tcBorders>
              <w:top w:val="single" w:sz="2" w:space="0" w:color="000000"/>
              <w:left w:val="single" w:sz="2" w:space="0" w:color="000000"/>
              <w:bottom w:val="single" w:sz="2" w:space="0" w:color="000000"/>
              <w:right w:val="single" w:sz="2" w:space="0" w:color="000000"/>
            </w:tcBorders>
          </w:tcPr>
          <w:p w14:paraId="3AB9518D" w14:textId="4C058B1D" w:rsidR="00D5415E" w:rsidRPr="00D5415E" w:rsidRDefault="00D5415E" w:rsidP="00C55296">
            <w:pPr>
              <w:spacing w:after="0" w:line="240" w:lineRule="auto"/>
              <w:ind w:firstLine="0"/>
              <w:jc w:val="left"/>
              <w:rPr>
                <w:rFonts w:ascii="Arial" w:hAnsi="Arial" w:cs="Arial"/>
                <w:sz w:val="21"/>
                <w:szCs w:val="21"/>
              </w:rPr>
            </w:pPr>
            <w:r w:rsidRPr="00D5415E">
              <w:rPr>
                <w:rFonts w:ascii="Arial" w:hAnsi="Arial" w:cs="Arial"/>
                <w:sz w:val="21"/>
                <w:szCs w:val="21"/>
              </w:rPr>
              <w:t>Ajutoare sociale in numerar</w:t>
            </w:r>
          </w:p>
        </w:tc>
        <w:tc>
          <w:tcPr>
            <w:tcW w:w="1365" w:type="dxa"/>
            <w:tcBorders>
              <w:top w:val="single" w:sz="2" w:space="0" w:color="000000"/>
              <w:left w:val="single" w:sz="2" w:space="0" w:color="000000"/>
              <w:bottom w:val="single" w:sz="2" w:space="0" w:color="000000"/>
              <w:right w:val="single" w:sz="2" w:space="0" w:color="000000"/>
            </w:tcBorders>
          </w:tcPr>
          <w:p w14:paraId="727A600B" w14:textId="487CE9A1" w:rsidR="00D5415E" w:rsidRPr="00D5415E" w:rsidRDefault="00D5415E" w:rsidP="00C55296">
            <w:pPr>
              <w:spacing w:after="0" w:line="240" w:lineRule="auto"/>
              <w:ind w:left="14" w:firstLine="0"/>
              <w:jc w:val="left"/>
              <w:rPr>
                <w:rFonts w:ascii="Arial" w:hAnsi="Arial" w:cs="Arial"/>
                <w:sz w:val="21"/>
                <w:szCs w:val="21"/>
              </w:rPr>
            </w:pPr>
            <w:r w:rsidRPr="00D5415E">
              <w:rPr>
                <w:rFonts w:ascii="Arial" w:hAnsi="Arial" w:cs="Arial"/>
                <w:sz w:val="21"/>
                <w:szCs w:val="21"/>
              </w:rPr>
              <w:t>57.02.01</w:t>
            </w:r>
          </w:p>
        </w:tc>
        <w:tc>
          <w:tcPr>
            <w:tcW w:w="887" w:type="dxa"/>
            <w:tcBorders>
              <w:top w:val="single" w:sz="2" w:space="0" w:color="000000"/>
              <w:left w:val="single" w:sz="2" w:space="0" w:color="000000"/>
              <w:bottom w:val="single" w:sz="2" w:space="0" w:color="000000"/>
              <w:right w:val="single" w:sz="2" w:space="0" w:color="000000"/>
            </w:tcBorders>
          </w:tcPr>
          <w:p w14:paraId="5BC36D52" w14:textId="0FD03DA2" w:rsidR="00D5415E" w:rsidRPr="00D5415E" w:rsidRDefault="00D5415E" w:rsidP="00C55296">
            <w:pPr>
              <w:spacing w:after="0" w:line="240" w:lineRule="auto"/>
              <w:ind w:left="0" w:right="55" w:firstLine="0"/>
              <w:jc w:val="right"/>
              <w:rPr>
                <w:rFonts w:ascii="Arial" w:hAnsi="Arial" w:cs="Arial"/>
                <w:sz w:val="21"/>
                <w:szCs w:val="21"/>
              </w:rPr>
            </w:pPr>
            <w:r w:rsidRPr="00D5415E">
              <w:rPr>
                <w:rFonts w:ascii="Arial" w:hAnsi="Arial" w:cs="Arial"/>
                <w:sz w:val="21"/>
                <w:szCs w:val="21"/>
              </w:rPr>
              <w:t>+11.665</w:t>
            </w:r>
          </w:p>
        </w:tc>
        <w:tc>
          <w:tcPr>
            <w:tcW w:w="1063" w:type="dxa"/>
            <w:tcBorders>
              <w:top w:val="single" w:sz="2" w:space="0" w:color="000000"/>
              <w:left w:val="single" w:sz="2" w:space="0" w:color="000000"/>
              <w:bottom w:val="single" w:sz="2" w:space="0" w:color="000000"/>
              <w:right w:val="single" w:sz="2" w:space="0" w:color="000000"/>
            </w:tcBorders>
          </w:tcPr>
          <w:p w14:paraId="7345CF35" w14:textId="5773582D" w:rsidR="00D5415E" w:rsidRPr="00D5415E" w:rsidRDefault="00D5415E" w:rsidP="00C55296">
            <w:pPr>
              <w:spacing w:after="0" w:line="240" w:lineRule="auto"/>
              <w:ind w:left="0" w:right="48" w:firstLine="0"/>
              <w:jc w:val="right"/>
              <w:rPr>
                <w:rFonts w:ascii="Arial" w:hAnsi="Arial" w:cs="Arial"/>
                <w:sz w:val="21"/>
                <w:szCs w:val="21"/>
              </w:rPr>
            </w:pPr>
            <w:r w:rsidRPr="00D5415E">
              <w:rPr>
                <w:rFonts w:ascii="Arial" w:hAnsi="Arial" w:cs="Arial"/>
                <w:sz w:val="21"/>
                <w:szCs w:val="21"/>
              </w:rPr>
              <w:t>+11.665</w:t>
            </w:r>
          </w:p>
        </w:tc>
      </w:tr>
    </w:tbl>
    <w:p w14:paraId="0C850863" w14:textId="687BF9AE" w:rsidR="009B26E2" w:rsidRPr="00D5415E" w:rsidRDefault="009B26E2" w:rsidP="009B26E2">
      <w:pPr>
        <w:spacing w:after="252"/>
        <w:ind w:left="14" w:firstLine="706"/>
        <w:rPr>
          <w:rFonts w:ascii="Arial" w:hAnsi="Arial" w:cs="Arial"/>
          <w:sz w:val="21"/>
          <w:szCs w:val="21"/>
        </w:rPr>
      </w:pPr>
      <w:r w:rsidRPr="00D5415E">
        <w:rPr>
          <w:rFonts w:ascii="Arial" w:hAnsi="Arial" w:cs="Arial"/>
          <w:sz w:val="21"/>
          <w:szCs w:val="21"/>
          <w:u w:val="single" w:color="000000"/>
        </w:rPr>
        <w:t>ART.2.</w:t>
      </w:r>
      <w:r w:rsidRPr="00D5415E">
        <w:rPr>
          <w:rFonts w:ascii="Arial" w:hAnsi="Arial" w:cs="Arial"/>
          <w:sz w:val="21"/>
          <w:szCs w:val="21"/>
        </w:rPr>
        <w:t xml:space="preserve"> Cu ducerea la îndeplinire a prezentei se încredințează </w:t>
      </w:r>
      <w:r w:rsidR="00D5415E" w:rsidRPr="00D5415E">
        <w:rPr>
          <w:rFonts w:ascii="Arial" w:hAnsi="Arial" w:cs="Arial"/>
          <w:sz w:val="21"/>
          <w:szCs w:val="21"/>
        </w:rPr>
        <w:t xml:space="preserve">de </w:t>
      </w:r>
      <w:r w:rsidR="00D5415E" w:rsidRPr="00D5415E">
        <w:rPr>
          <w:rFonts w:ascii="Arial" w:hAnsi="Arial" w:cs="Arial"/>
          <w:color w:val="auto"/>
          <w:sz w:val="21"/>
          <w:szCs w:val="21"/>
        </w:rPr>
        <w:t xml:space="preserve">d-na </w:t>
      </w:r>
      <w:proofErr w:type="spellStart"/>
      <w:r w:rsidR="00D5415E" w:rsidRPr="00D5415E">
        <w:rPr>
          <w:rFonts w:ascii="Arial" w:hAnsi="Arial" w:cs="Arial"/>
          <w:color w:val="auto"/>
          <w:sz w:val="21"/>
          <w:szCs w:val="21"/>
        </w:rPr>
        <w:t>Josiman</w:t>
      </w:r>
      <w:proofErr w:type="spellEnd"/>
      <w:r w:rsidR="00D5415E" w:rsidRPr="00D5415E">
        <w:rPr>
          <w:rFonts w:ascii="Arial" w:hAnsi="Arial" w:cs="Arial"/>
          <w:color w:val="auto"/>
          <w:sz w:val="21"/>
          <w:szCs w:val="21"/>
        </w:rPr>
        <w:t xml:space="preserve"> Nicoleta Manuela</w:t>
      </w:r>
      <w:r w:rsidR="00D5415E" w:rsidRPr="00D5415E">
        <w:rPr>
          <w:rFonts w:ascii="Arial" w:hAnsi="Arial" w:cs="Arial"/>
          <w:sz w:val="21"/>
          <w:szCs w:val="21"/>
        </w:rPr>
        <w:t>, consilier I</w:t>
      </w:r>
      <w:r w:rsidRPr="00D5415E">
        <w:rPr>
          <w:rFonts w:ascii="Arial" w:hAnsi="Arial" w:cs="Arial"/>
          <w:sz w:val="21"/>
          <w:szCs w:val="21"/>
        </w:rPr>
        <w:t xml:space="preserve"> compartimentului financiar — contabil de la nivelul aparatului de specialitate al primarului Comunei </w:t>
      </w:r>
      <w:r w:rsidR="00D5415E" w:rsidRPr="00D5415E">
        <w:rPr>
          <w:rFonts w:ascii="Arial" w:hAnsi="Arial" w:cs="Arial"/>
          <w:sz w:val="21"/>
          <w:szCs w:val="21"/>
        </w:rPr>
        <w:t>Alexandru Odobescu, județul Călărași</w:t>
      </w:r>
      <w:r w:rsidRPr="00D5415E">
        <w:rPr>
          <w:rFonts w:ascii="Arial" w:hAnsi="Arial" w:cs="Arial"/>
          <w:sz w:val="21"/>
          <w:szCs w:val="21"/>
        </w:rPr>
        <w:t>.</w:t>
      </w:r>
    </w:p>
    <w:p w14:paraId="669F88D1" w14:textId="77777777" w:rsidR="009B26E2" w:rsidRPr="00D5415E" w:rsidRDefault="009B26E2" w:rsidP="009B26E2">
      <w:pPr>
        <w:ind w:left="716"/>
        <w:rPr>
          <w:rFonts w:ascii="Arial" w:hAnsi="Arial" w:cs="Arial"/>
          <w:sz w:val="21"/>
          <w:szCs w:val="21"/>
        </w:rPr>
      </w:pPr>
      <w:r w:rsidRPr="00D5415E">
        <w:rPr>
          <w:rFonts w:ascii="Arial" w:hAnsi="Arial" w:cs="Arial"/>
          <w:sz w:val="21"/>
          <w:szCs w:val="21"/>
          <w:u w:val="single" w:color="000000"/>
        </w:rPr>
        <w:t>ART.3.</w:t>
      </w:r>
      <w:r w:rsidRPr="00D5415E">
        <w:rPr>
          <w:rFonts w:ascii="Arial" w:hAnsi="Arial" w:cs="Arial"/>
          <w:sz w:val="21"/>
          <w:szCs w:val="21"/>
        </w:rPr>
        <w:t xml:space="preserve"> Prezenta dispoziție se comunică:</w:t>
      </w:r>
    </w:p>
    <w:p w14:paraId="1150A560" w14:textId="3AE8BA59" w:rsidR="009B26E2" w:rsidRPr="00D5415E" w:rsidRDefault="009B26E2" w:rsidP="009B26E2">
      <w:pPr>
        <w:numPr>
          <w:ilvl w:val="0"/>
          <w:numId w:val="1"/>
        </w:numPr>
        <w:ind w:hanging="701"/>
        <w:rPr>
          <w:rFonts w:ascii="Arial" w:hAnsi="Arial" w:cs="Arial"/>
          <w:sz w:val="21"/>
          <w:szCs w:val="21"/>
        </w:rPr>
      </w:pPr>
      <w:r w:rsidRPr="00D5415E">
        <w:rPr>
          <w:rFonts w:ascii="Arial" w:hAnsi="Arial" w:cs="Arial"/>
          <w:sz w:val="21"/>
          <w:szCs w:val="21"/>
        </w:rPr>
        <w:t xml:space="preserve">Instituției Prefectului — Județul </w:t>
      </w:r>
      <w:r w:rsidR="00D5415E" w:rsidRPr="00D5415E">
        <w:rPr>
          <w:rFonts w:ascii="Arial" w:hAnsi="Arial" w:cs="Arial"/>
          <w:sz w:val="21"/>
          <w:szCs w:val="21"/>
        </w:rPr>
        <w:t>Călărași</w:t>
      </w:r>
      <w:r w:rsidRPr="00D5415E">
        <w:rPr>
          <w:rFonts w:ascii="Arial" w:hAnsi="Arial" w:cs="Arial"/>
          <w:sz w:val="21"/>
          <w:szCs w:val="21"/>
        </w:rPr>
        <w:t>, pentru controlul legalității;</w:t>
      </w:r>
    </w:p>
    <w:p w14:paraId="5DE5197B" w14:textId="3ACD7E7E" w:rsidR="009B26E2" w:rsidRPr="00D5415E" w:rsidRDefault="009B26E2" w:rsidP="009B26E2">
      <w:pPr>
        <w:numPr>
          <w:ilvl w:val="0"/>
          <w:numId w:val="1"/>
        </w:numPr>
        <w:spacing w:after="28"/>
        <w:ind w:hanging="701"/>
        <w:rPr>
          <w:rFonts w:ascii="Arial" w:hAnsi="Arial" w:cs="Arial"/>
          <w:sz w:val="21"/>
          <w:szCs w:val="21"/>
        </w:rPr>
      </w:pPr>
      <w:r w:rsidRPr="00D5415E">
        <w:rPr>
          <w:rFonts w:ascii="Arial" w:hAnsi="Arial" w:cs="Arial"/>
          <w:sz w:val="21"/>
          <w:szCs w:val="21"/>
        </w:rPr>
        <w:t xml:space="preserve">Compartimentului financiar — contabil din cadrul Primăriei Comunei </w:t>
      </w:r>
      <w:r w:rsidR="00D5415E" w:rsidRPr="00D5415E">
        <w:rPr>
          <w:rFonts w:ascii="Arial" w:hAnsi="Arial" w:cs="Arial"/>
          <w:sz w:val="21"/>
          <w:szCs w:val="21"/>
        </w:rPr>
        <w:t>Călărași</w:t>
      </w:r>
      <w:r w:rsidRPr="00D5415E">
        <w:rPr>
          <w:rFonts w:ascii="Arial" w:hAnsi="Arial" w:cs="Arial"/>
          <w:sz w:val="21"/>
          <w:szCs w:val="21"/>
        </w:rPr>
        <w:t>;</w:t>
      </w:r>
    </w:p>
    <w:p w14:paraId="390F7A12" w14:textId="18BBAB5D" w:rsidR="009B26E2" w:rsidRPr="00D5415E" w:rsidRDefault="009B26E2" w:rsidP="009B26E2">
      <w:pPr>
        <w:numPr>
          <w:ilvl w:val="0"/>
          <w:numId w:val="1"/>
        </w:numPr>
        <w:ind w:hanging="701"/>
        <w:rPr>
          <w:rFonts w:ascii="Arial" w:hAnsi="Arial" w:cs="Arial"/>
          <w:sz w:val="21"/>
          <w:szCs w:val="21"/>
        </w:rPr>
      </w:pPr>
      <w:r w:rsidRPr="00D5415E">
        <w:rPr>
          <w:rFonts w:ascii="Arial" w:hAnsi="Arial" w:cs="Arial"/>
          <w:sz w:val="21"/>
          <w:szCs w:val="21"/>
        </w:rPr>
        <w:t xml:space="preserve">A.J.F.P. </w:t>
      </w:r>
      <w:r w:rsidR="00D5415E" w:rsidRPr="00D5415E">
        <w:rPr>
          <w:rFonts w:ascii="Arial" w:hAnsi="Arial" w:cs="Arial"/>
          <w:sz w:val="21"/>
          <w:szCs w:val="21"/>
        </w:rPr>
        <w:t>Călărași</w:t>
      </w:r>
      <w:r w:rsidRPr="00D5415E">
        <w:rPr>
          <w:rFonts w:ascii="Arial" w:hAnsi="Arial" w:cs="Arial"/>
          <w:sz w:val="21"/>
          <w:szCs w:val="21"/>
        </w:rPr>
        <w:t xml:space="preserve">, </w:t>
      </w:r>
      <w:r w:rsidRPr="00D5415E">
        <w:rPr>
          <w:rFonts w:ascii="Arial" w:hAnsi="Arial" w:cs="Arial"/>
          <w:noProof/>
          <w:sz w:val="21"/>
          <w:szCs w:val="21"/>
        </w:rPr>
        <w:drawing>
          <wp:inline distT="0" distB="0" distL="0" distR="0" wp14:anchorId="38AFDF4E" wp14:editId="4E167E0A">
            <wp:extent cx="42678" cy="18290"/>
            <wp:effectExtent l="0" t="0" r="0" b="0"/>
            <wp:docPr id="354256919" name="Picture 9073"/>
            <wp:cNvGraphicFramePr/>
            <a:graphic xmlns:a="http://schemas.openxmlformats.org/drawingml/2006/main">
              <a:graphicData uri="http://schemas.openxmlformats.org/drawingml/2006/picture">
                <pic:pic xmlns:pic="http://schemas.openxmlformats.org/drawingml/2006/picture">
                  <pic:nvPicPr>
                    <pic:cNvPr id="9073" name="Picture 9073"/>
                    <pic:cNvPicPr/>
                  </pic:nvPicPr>
                  <pic:blipFill>
                    <a:blip r:embed="rId7"/>
                    <a:stretch>
                      <a:fillRect/>
                    </a:stretch>
                  </pic:blipFill>
                  <pic:spPr>
                    <a:xfrm>
                      <a:off x="0" y="0"/>
                      <a:ext cx="42678" cy="18290"/>
                    </a:xfrm>
                    <a:prstGeom prst="rect">
                      <a:avLst/>
                    </a:prstGeom>
                  </pic:spPr>
                </pic:pic>
              </a:graphicData>
            </a:graphic>
          </wp:inline>
        </w:drawing>
      </w:r>
      <w:r w:rsidRPr="00D5415E">
        <w:rPr>
          <w:rFonts w:ascii="Arial" w:hAnsi="Arial" w:cs="Arial"/>
          <w:sz w:val="21"/>
          <w:szCs w:val="21"/>
        </w:rPr>
        <w:t xml:space="preserve"> Trezoreriei </w:t>
      </w:r>
      <w:r w:rsidR="00D5415E" w:rsidRPr="00D5415E">
        <w:rPr>
          <w:rFonts w:ascii="Arial" w:hAnsi="Arial" w:cs="Arial"/>
          <w:sz w:val="21"/>
          <w:szCs w:val="21"/>
        </w:rPr>
        <w:t>Călărași</w:t>
      </w:r>
      <w:r w:rsidRPr="00D5415E">
        <w:rPr>
          <w:rFonts w:ascii="Arial" w:hAnsi="Arial" w:cs="Arial"/>
          <w:sz w:val="21"/>
          <w:szCs w:val="21"/>
        </w:rPr>
        <w:t xml:space="preserve">; </w:t>
      </w:r>
      <w:r w:rsidRPr="00D5415E">
        <w:rPr>
          <w:rFonts w:ascii="Arial" w:hAnsi="Arial" w:cs="Arial"/>
          <w:noProof/>
          <w:sz w:val="21"/>
          <w:szCs w:val="21"/>
        </w:rPr>
        <w:drawing>
          <wp:inline distT="0" distB="0" distL="0" distR="0" wp14:anchorId="4FEE2325" wp14:editId="7DC7104A">
            <wp:extent cx="42678" cy="18290"/>
            <wp:effectExtent l="0" t="0" r="0" b="0"/>
            <wp:docPr id="309285878" name="Picture 9074"/>
            <wp:cNvGraphicFramePr/>
            <a:graphic xmlns:a="http://schemas.openxmlformats.org/drawingml/2006/main">
              <a:graphicData uri="http://schemas.openxmlformats.org/drawingml/2006/picture">
                <pic:pic xmlns:pic="http://schemas.openxmlformats.org/drawingml/2006/picture">
                  <pic:nvPicPr>
                    <pic:cNvPr id="9074" name="Picture 9074"/>
                    <pic:cNvPicPr/>
                  </pic:nvPicPr>
                  <pic:blipFill>
                    <a:blip r:embed="rId8"/>
                    <a:stretch>
                      <a:fillRect/>
                    </a:stretch>
                  </pic:blipFill>
                  <pic:spPr>
                    <a:xfrm>
                      <a:off x="0" y="0"/>
                      <a:ext cx="42678" cy="18290"/>
                    </a:xfrm>
                    <a:prstGeom prst="rect">
                      <a:avLst/>
                    </a:prstGeom>
                  </pic:spPr>
                </pic:pic>
              </a:graphicData>
            </a:graphic>
          </wp:inline>
        </w:drawing>
      </w:r>
      <w:r w:rsidRPr="00D5415E">
        <w:rPr>
          <w:rFonts w:ascii="Arial" w:hAnsi="Arial" w:cs="Arial"/>
          <w:sz w:val="21"/>
          <w:szCs w:val="21"/>
        </w:rPr>
        <w:t xml:space="preserve"> la dosar; </w:t>
      </w:r>
      <w:r w:rsidRPr="00D5415E">
        <w:rPr>
          <w:rFonts w:ascii="Arial" w:hAnsi="Arial" w:cs="Arial"/>
          <w:noProof/>
          <w:sz w:val="21"/>
          <w:szCs w:val="21"/>
        </w:rPr>
        <w:drawing>
          <wp:inline distT="0" distB="0" distL="0" distR="0" wp14:anchorId="58C8DC85" wp14:editId="2CC0BB0D">
            <wp:extent cx="45726" cy="15242"/>
            <wp:effectExtent l="0" t="0" r="0" b="0"/>
            <wp:docPr id="1289758175" name="Picture 9075"/>
            <wp:cNvGraphicFramePr/>
            <a:graphic xmlns:a="http://schemas.openxmlformats.org/drawingml/2006/main">
              <a:graphicData uri="http://schemas.openxmlformats.org/drawingml/2006/picture">
                <pic:pic xmlns:pic="http://schemas.openxmlformats.org/drawingml/2006/picture">
                  <pic:nvPicPr>
                    <pic:cNvPr id="9075" name="Picture 9075"/>
                    <pic:cNvPicPr/>
                  </pic:nvPicPr>
                  <pic:blipFill>
                    <a:blip r:embed="rId9"/>
                    <a:stretch>
                      <a:fillRect/>
                    </a:stretch>
                  </pic:blipFill>
                  <pic:spPr>
                    <a:xfrm>
                      <a:off x="0" y="0"/>
                      <a:ext cx="45726" cy="15242"/>
                    </a:xfrm>
                    <a:prstGeom prst="rect">
                      <a:avLst/>
                    </a:prstGeom>
                  </pic:spPr>
                </pic:pic>
              </a:graphicData>
            </a:graphic>
          </wp:inline>
        </w:drawing>
      </w:r>
      <w:r w:rsidRPr="00D5415E">
        <w:rPr>
          <w:rFonts w:ascii="Arial" w:hAnsi="Arial" w:cs="Arial"/>
          <w:sz w:val="21"/>
          <w:szCs w:val="21"/>
        </w:rPr>
        <w:t xml:space="preserve"> persoanelor interesate.</w:t>
      </w:r>
    </w:p>
    <w:p w14:paraId="76817A8A" w14:textId="77777777" w:rsidR="009B26E2" w:rsidRDefault="009B26E2">
      <w:pPr>
        <w:spacing w:after="265" w:line="216" w:lineRule="auto"/>
        <w:ind w:left="725"/>
        <w:jc w:val="left"/>
        <w:rPr>
          <w:sz w:val="26"/>
        </w:rPr>
      </w:pPr>
    </w:p>
    <w:p w14:paraId="186E7B4D" w14:textId="77777777" w:rsidR="00D5415E" w:rsidRPr="00F61F6C" w:rsidRDefault="00D5415E" w:rsidP="00D5415E">
      <w:pPr>
        <w:spacing w:after="0" w:line="240" w:lineRule="auto"/>
        <w:ind w:firstLine="0"/>
        <w:jc w:val="left"/>
      </w:pPr>
    </w:p>
    <w:p w14:paraId="617CEA80" w14:textId="17D33A79" w:rsidR="00D5415E" w:rsidRPr="00F61F6C" w:rsidRDefault="00D5415E" w:rsidP="00D5415E">
      <w:pPr>
        <w:spacing w:line="240" w:lineRule="auto"/>
        <w:rPr>
          <w:rFonts w:ascii="Arial" w:hAnsi="Arial" w:cs="Arial"/>
          <w:b/>
          <w:bCs/>
          <w:sz w:val="20"/>
          <w:szCs w:val="20"/>
        </w:rPr>
      </w:pPr>
      <w:r w:rsidRPr="00F61F6C">
        <w:rPr>
          <w:rFonts w:ascii="Arial" w:hAnsi="Arial" w:cs="Arial"/>
          <w:b/>
          <w:bCs/>
          <w:sz w:val="20"/>
          <w:szCs w:val="20"/>
        </w:rPr>
        <w:t xml:space="preserve">        PRIMAR,                                                  </w:t>
      </w:r>
      <w:r>
        <w:rPr>
          <w:rFonts w:ascii="Arial" w:hAnsi="Arial" w:cs="Arial"/>
          <w:b/>
          <w:bCs/>
          <w:sz w:val="20"/>
          <w:szCs w:val="20"/>
        </w:rPr>
        <w:t xml:space="preserve">                   </w:t>
      </w:r>
      <w:r w:rsidRPr="00F61F6C">
        <w:rPr>
          <w:rFonts w:ascii="Arial" w:hAnsi="Arial" w:cs="Arial"/>
          <w:b/>
          <w:bCs/>
          <w:sz w:val="20"/>
          <w:szCs w:val="20"/>
        </w:rPr>
        <w:t xml:space="preserve">     </w:t>
      </w:r>
      <w:r>
        <w:rPr>
          <w:rFonts w:ascii="Arial" w:hAnsi="Arial" w:cs="Arial"/>
          <w:b/>
          <w:bCs/>
          <w:sz w:val="20"/>
          <w:szCs w:val="20"/>
        </w:rPr>
        <w:t xml:space="preserve">      </w:t>
      </w:r>
      <w:r w:rsidRPr="00F61F6C">
        <w:rPr>
          <w:rFonts w:ascii="Arial" w:hAnsi="Arial" w:cs="Arial"/>
          <w:b/>
          <w:bCs/>
          <w:sz w:val="20"/>
          <w:szCs w:val="20"/>
        </w:rPr>
        <w:t xml:space="preserve">Contrasemnează </w:t>
      </w:r>
      <w:r>
        <w:rPr>
          <w:rFonts w:ascii="Arial" w:hAnsi="Arial" w:cs="Arial"/>
          <w:b/>
          <w:bCs/>
          <w:sz w:val="20"/>
          <w:szCs w:val="20"/>
        </w:rPr>
        <w:t>-</w:t>
      </w:r>
      <w:r w:rsidRPr="00F61F6C">
        <w:rPr>
          <w:rFonts w:ascii="Arial" w:hAnsi="Arial" w:cs="Arial"/>
          <w:b/>
          <w:bCs/>
          <w:sz w:val="20"/>
          <w:szCs w:val="20"/>
        </w:rPr>
        <w:t xml:space="preserve"> secretar general,</w:t>
      </w:r>
    </w:p>
    <w:p w14:paraId="103D0CD1" w14:textId="77777777" w:rsidR="00D5415E" w:rsidRPr="00F61F6C" w:rsidRDefault="00D5415E" w:rsidP="00D5415E">
      <w:pPr>
        <w:spacing w:line="240" w:lineRule="auto"/>
        <w:rPr>
          <w:rFonts w:ascii="Arial" w:hAnsi="Arial" w:cs="Arial"/>
          <w:b/>
          <w:bCs/>
          <w:sz w:val="20"/>
          <w:szCs w:val="20"/>
        </w:rPr>
      </w:pPr>
      <w:r w:rsidRPr="00F61F6C">
        <w:rPr>
          <w:rFonts w:ascii="Arial" w:hAnsi="Arial" w:cs="Arial"/>
          <w:b/>
          <w:bCs/>
          <w:sz w:val="20"/>
          <w:szCs w:val="20"/>
        </w:rPr>
        <w:t xml:space="preserve">        Niculae EREMIA                                                                       </w:t>
      </w:r>
      <w:r>
        <w:rPr>
          <w:rFonts w:ascii="Arial" w:hAnsi="Arial" w:cs="Arial"/>
          <w:b/>
          <w:bCs/>
          <w:sz w:val="20"/>
          <w:szCs w:val="20"/>
        </w:rPr>
        <w:t xml:space="preserve">           </w:t>
      </w:r>
      <w:r w:rsidRPr="00F61F6C">
        <w:rPr>
          <w:rFonts w:ascii="Arial" w:hAnsi="Arial" w:cs="Arial"/>
          <w:b/>
          <w:bCs/>
          <w:sz w:val="20"/>
          <w:szCs w:val="20"/>
        </w:rPr>
        <w:t xml:space="preserve">  ILIE Doinita</w:t>
      </w:r>
    </w:p>
    <w:p w14:paraId="11215903" w14:textId="77777777" w:rsidR="00D5415E" w:rsidRPr="00F61F6C" w:rsidRDefault="00D5415E" w:rsidP="00D5415E">
      <w:pPr>
        <w:spacing w:line="240" w:lineRule="auto"/>
        <w:ind w:left="510"/>
        <w:rPr>
          <w:rFonts w:ascii="Arial" w:hAnsi="Arial" w:cs="Arial"/>
          <w:b/>
          <w:bCs/>
          <w:sz w:val="20"/>
          <w:szCs w:val="20"/>
        </w:rPr>
      </w:pPr>
    </w:p>
    <w:p w14:paraId="47608C93" w14:textId="091564C3" w:rsidR="00D5415E" w:rsidRPr="00F61F6C" w:rsidRDefault="00D5415E" w:rsidP="00D5415E">
      <w:pPr>
        <w:spacing w:line="240" w:lineRule="auto"/>
        <w:ind w:left="510"/>
        <w:rPr>
          <w:rFonts w:ascii="Arial" w:hAnsi="Arial" w:cs="Arial"/>
          <w:b/>
          <w:bCs/>
          <w:sz w:val="20"/>
          <w:szCs w:val="20"/>
        </w:rPr>
      </w:pPr>
      <w:r w:rsidRPr="00F61F6C">
        <w:rPr>
          <w:rFonts w:ascii="Arial" w:hAnsi="Arial" w:cs="Arial"/>
          <w:b/>
          <w:bCs/>
          <w:sz w:val="20"/>
          <w:szCs w:val="20"/>
        </w:rPr>
        <w:t>Nr.</w:t>
      </w:r>
      <w:r>
        <w:rPr>
          <w:rFonts w:ascii="Arial" w:hAnsi="Arial" w:cs="Arial"/>
          <w:b/>
          <w:bCs/>
          <w:sz w:val="20"/>
          <w:szCs w:val="20"/>
        </w:rPr>
        <w:t>146</w:t>
      </w:r>
    </w:p>
    <w:p w14:paraId="5DFDBDFD" w14:textId="77777777" w:rsidR="00D5415E" w:rsidRPr="00F61F6C" w:rsidRDefault="00D5415E" w:rsidP="00D5415E">
      <w:pPr>
        <w:spacing w:line="240" w:lineRule="auto"/>
        <w:ind w:left="510"/>
        <w:rPr>
          <w:rFonts w:ascii="Arial" w:hAnsi="Arial" w:cs="Arial"/>
          <w:b/>
          <w:bCs/>
          <w:sz w:val="20"/>
          <w:szCs w:val="20"/>
        </w:rPr>
      </w:pPr>
      <w:r w:rsidRPr="00F61F6C">
        <w:rPr>
          <w:rFonts w:ascii="Arial" w:hAnsi="Arial" w:cs="Arial"/>
          <w:b/>
          <w:bCs/>
          <w:sz w:val="20"/>
          <w:szCs w:val="20"/>
        </w:rPr>
        <w:t>Emisă la comuna Alexandru Odobescu</w:t>
      </w:r>
    </w:p>
    <w:p w14:paraId="1D0D4A33" w14:textId="1A061E46" w:rsidR="009B26E2" w:rsidRDefault="00D5415E" w:rsidP="00D5415E">
      <w:pPr>
        <w:spacing w:line="240" w:lineRule="auto"/>
        <w:ind w:left="510"/>
      </w:pPr>
      <w:r w:rsidRPr="005C77CC">
        <w:rPr>
          <w:rFonts w:ascii="Arial" w:hAnsi="Arial" w:cs="Arial"/>
          <w:b/>
          <w:bCs/>
          <w:sz w:val="20"/>
          <w:szCs w:val="20"/>
        </w:rPr>
        <w:t xml:space="preserve">Astăzi  </w:t>
      </w:r>
      <w:r>
        <w:rPr>
          <w:rFonts w:ascii="Arial" w:hAnsi="Arial" w:cs="Arial"/>
          <w:b/>
          <w:bCs/>
          <w:sz w:val="20"/>
          <w:szCs w:val="20"/>
        </w:rPr>
        <w:t>02.09</w:t>
      </w:r>
      <w:r>
        <w:rPr>
          <w:rFonts w:ascii="Arial" w:hAnsi="Arial" w:cs="Arial"/>
          <w:b/>
          <w:bCs/>
          <w:sz w:val="20"/>
          <w:szCs w:val="20"/>
        </w:rPr>
        <w:t>.202</w:t>
      </w:r>
      <w:r>
        <w:rPr>
          <w:rFonts w:ascii="Arial" w:hAnsi="Arial" w:cs="Arial"/>
          <w:b/>
          <w:bCs/>
          <w:sz w:val="20"/>
          <w:szCs w:val="20"/>
        </w:rPr>
        <w:t>4</w:t>
      </w:r>
    </w:p>
    <w:sectPr w:rsidR="009B26E2" w:rsidSect="00D5415E">
      <w:pgSz w:w="11920" w:h="16840"/>
      <w:pgMar w:top="1328" w:right="773" w:bottom="1356" w:left="12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58" style="width:1.5pt;height:.75pt" coordsize="" o:spt="100" o:bullet="t" adj="0,,0" path="" stroked="f">
        <v:stroke joinstyle="miter"/>
        <v:imagedata r:id="rId1" o:title="image13"/>
        <v:formulas/>
        <v:path o:connecttype="segments"/>
      </v:shape>
    </w:pict>
  </w:numPicBullet>
  <w:abstractNum w:abstractNumId="0" w15:restartNumberingAfterBreak="0">
    <w:nsid w:val="154A7A2A"/>
    <w:multiLevelType w:val="hybridMultilevel"/>
    <w:tmpl w:val="BBF07266"/>
    <w:lvl w:ilvl="0" w:tplc="2AC4E7EA">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68DA9C">
      <w:start w:val="1"/>
      <w:numFmt w:val="bullet"/>
      <w:lvlText w:val="o"/>
      <w:lvlJc w:val="left"/>
      <w:pPr>
        <w:ind w:left="3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66A158">
      <w:start w:val="1"/>
      <w:numFmt w:val="bullet"/>
      <w:lvlText w:val="▪"/>
      <w:lvlJc w:val="left"/>
      <w:pPr>
        <w:ind w:left="4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C2055A">
      <w:start w:val="1"/>
      <w:numFmt w:val="bullet"/>
      <w:lvlText w:val="•"/>
      <w:lvlJc w:val="left"/>
      <w:pPr>
        <w:ind w:left="5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E2B08E">
      <w:start w:val="1"/>
      <w:numFmt w:val="bullet"/>
      <w:lvlText w:val="o"/>
      <w:lvlJc w:val="left"/>
      <w:pPr>
        <w:ind w:left="6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36057C">
      <w:start w:val="1"/>
      <w:numFmt w:val="bullet"/>
      <w:lvlText w:val="▪"/>
      <w:lvlJc w:val="left"/>
      <w:pPr>
        <w:ind w:left="6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ECF27C">
      <w:start w:val="1"/>
      <w:numFmt w:val="bullet"/>
      <w:lvlText w:val="•"/>
      <w:lvlJc w:val="left"/>
      <w:pPr>
        <w:ind w:left="7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6A7680">
      <w:start w:val="1"/>
      <w:numFmt w:val="bullet"/>
      <w:lvlText w:val="o"/>
      <w:lvlJc w:val="left"/>
      <w:pPr>
        <w:ind w:left="8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3A4DB4">
      <w:start w:val="1"/>
      <w:numFmt w:val="bullet"/>
      <w:lvlText w:val="▪"/>
      <w:lvlJc w:val="left"/>
      <w:pPr>
        <w:ind w:left="8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C084F91"/>
    <w:multiLevelType w:val="hybridMultilevel"/>
    <w:tmpl w:val="7D407F5A"/>
    <w:lvl w:ilvl="0" w:tplc="30E08352">
      <w:start w:val="1"/>
      <w:numFmt w:val="bullet"/>
      <w:lvlText w:val="•"/>
      <w:lvlPicBulletId w:val="0"/>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36B724">
      <w:start w:val="1"/>
      <w:numFmt w:val="bullet"/>
      <w:lvlText w:val="o"/>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188DC2">
      <w:start w:val="1"/>
      <w:numFmt w:val="bullet"/>
      <w:lvlText w:val="▪"/>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0F0DA">
      <w:start w:val="1"/>
      <w:numFmt w:val="bullet"/>
      <w:lvlText w:val="•"/>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32D2FE">
      <w:start w:val="1"/>
      <w:numFmt w:val="bullet"/>
      <w:lvlText w:val="o"/>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903E92">
      <w:start w:val="1"/>
      <w:numFmt w:val="bullet"/>
      <w:lvlText w:val="▪"/>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1AA726">
      <w:start w:val="1"/>
      <w:numFmt w:val="bullet"/>
      <w:lvlText w:val="•"/>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3411DA">
      <w:start w:val="1"/>
      <w:numFmt w:val="bullet"/>
      <w:lvlText w:val="o"/>
      <w:lvlJc w:val="left"/>
      <w:pPr>
        <w:ind w:left="6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E2FAE">
      <w:start w:val="1"/>
      <w:numFmt w:val="bullet"/>
      <w:lvlText w:val="▪"/>
      <w:lvlJc w:val="left"/>
      <w:pPr>
        <w:ind w:left="7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82770556">
    <w:abstractNumId w:val="1"/>
  </w:num>
  <w:num w:numId="2" w16cid:durableId="50686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39"/>
    <w:rsid w:val="00823139"/>
    <w:rsid w:val="00994719"/>
    <w:rsid w:val="009B26E2"/>
    <w:rsid w:val="00BD0D36"/>
    <w:rsid w:val="00BD16D5"/>
    <w:rsid w:val="00D5415E"/>
    <w:rsid w:val="00DF1F4B"/>
    <w:rsid w:val="00E1499E"/>
    <w:rsid w:val="00EA26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25E8"/>
  <w15:docId w15:val="{4FCD02C7-F1D1-4A61-920B-CA66B60C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4" w:lineRule="auto"/>
      <w:ind w:left="29"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pPr>
      <w:keepNext/>
      <w:keepLines/>
      <w:spacing w:after="0"/>
      <w:ind w:left="39" w:right="182" w:hanging="10"/>
      <w:jc w:val="center"/>
      <w:outlineLvl w:val="0"/>
    </w:pPr>
    <w:rPr>
      <w:rFonts w:ascii="Times New Roman" w:eastAsia="Times New Roman" w:hAnsi="Times New Roman" w:cs="Times New Roman"/>
      <w:color w:val="000000"/>
      <w:sz w:val="20"/>
    </w:rPr>
  </w:style>
  <w:style w:type="paragraph" w:styleId="Titlu2">
    <w:name w:val="heading 2"/>
    <w:next w:val="Normal"/>
    <w:link w:val="Titlu2Caracter"/>
    <w:uiPriority w:val="9"/>
    <w:unhideWhenUsed/>
    <w:qFormat/>
    <w:pPr>
      <w:keepNext/>
      <w:keepLines/>
      <w:spacing w:after="229"/>
      <w:ind w:left="2607"/>
      <w:outlineLvl w:val="1"/>
    </w:pPr>
    <w:rPr>
      <w:rFonts w:ascii="Times New Roman" w:eastAsia="Times New Roman" w:hAnsi="Times New Roman" w:cs="Times New Roman"/>
      <w:color w:val="000000"/>
      <w:sz w:val="26"/>
      <w:u w:val="single" w:color="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color w:val="000000"/>
      <w:sz w:val="20"/>
    </w:rPr>
  </w:style>
  <w:style w:type="character" w:customStyle="1" w:styleId="Titlu2Caracter">
    <w:name w:val="Titlu 2 Caracter"/>
    <w:link w:val="Titlu2"/>
    <w:rPr>
      <w:rFonts w:ascii="Times New Roman" w:eastAsia="Times New Roman" w:hAnsi="Times New Roman" w:cs="Times New Roman"/>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deparagrafimplicit"/>
    <w:uiPriority w:val="99"/>
    <w:unhideWhenUsed/>
    <w:rsid w:val="009B26E2"/>
    <w:rPr>
      <w:color w:val="0563C1" w:themeColor="hyperlink"/>
      <w:u w:val="single"/>
    </w:rPr>
  </w:style>
  <w:style w:type="character" w:styleId="MeniuneNerezolvat">
    <w:name w:val="Unresolved Mention"/>
    <w:basedOn w:val="Fontdeparagrafimplicit"/>
    <w:uiPriority w:val="99"/>
    <w:semiHidden/>
    <w:unhideWhenUsed/>
    <w:rsid w:val="009B2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hyperlink" Target="mailto:primaria_alodobescu@yaho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391</Words>
  <Characters>2271</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3</cp:revision>
  <cp:lastPrinted>2024-09-02T13:20:00Z</cp:lastPrinted>
  <dcterms:created xsi:type="dcterms:W3CDTF">2024-09-02T12:59:00Z</dcterms:created>
  <dcterms:modified xsi:type="dcterms:W3CDTF">2024-09-02T13:20:00Z</dcterms:modified>
</cp:coreProperties>
</file>