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AF191" w14:textId="77777777" w:rsidR="007578CA" w:rsidRPr="001B1D5F" w:rsidRDefault="007578CA" w:rsidP="007578CA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>ROMÂNIA</w:t>
      </w:r>
    </w:p>
    <w:p w14:paraId="00D230E1" w14:textId="77777777" w:rsidR="007578CA" w:rsidRPr="001B1D5F" w:rsidRDefault="007578CA" w:rsidP="007578CA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>JUDEŢUL CĂLĂRAȘI</w:t>
      </w:r>
    </w:p>
    <w:p w14:paraId="785F483E" w14:textId="77777777" w:rsidR="007578CA" w:rsidRDefault="007578CA" w:rsidP="007578CA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 xml:space="preserve">COMUNA ALEXANDRU ODOBESCU </w:t>
      </w:r>
    </w:p>
    <w:p w14:paraId="1AA9DC1E" w14:textId="706262EE" w:rsidR="007578CA" w:rsidRPr="001B1D5F" w:rsidRDefault="007578CA" w:rsidP="007578CA">
      <w:pPr>
        <w:jc w:val="both"/>
        <w:rPr>
          <w:rFonts w:ascii="Arial" w:hAnsi="Arial" w:cs="Arial"/>
          <w:b/>
          <w:noProof/>
          <w:sz w:val="24"/>
        </w:rPr>
      </w:pPr>
      <w:bookmarkStart w:id="0" w:name="_Hlk178152072"/>
      <w:r>
        <w:rPr>
          <w:rFonts w:ascii="Arial" w:hAnsi="Arial" w:cs="Arial"/>
          <w:b/>
          <w:noProof/>
          <w:sz w:val="24"/>
        </w:rPr>
        <w:t>CONSILIUL LOCAL</w:t>
      </w:r>
      <w:r w:rsidRPr="001B1D5F">
        <w:rPr>
          <w:rFonts w:ascii="Arial" w:hAnsi="Arial" w:cs="Arial"/>
          <w:b/>
          <w:noProof/>
          <w:sz w:val="24"/>
        </w:rPr>
        <w:t xml:space="preserve">            </w:t>
      </w:r>
    </w:p>
    <w:bookmarkEnd w:id="0"/>
    <w:p w14:paraId="281BABB3" w14:textId="231CA7AC" w:rsidR="007578CA" w:rsidRPr="00A71CED" w:rsidRDefault="007578CA">
      <w:pPr>
        <w:jc w:val="center"/>
        <w:rPr>
          <w:rFonts w:ascii="Arial" w:eastAsia="Times New Roman" w:hAnsi="Arial" w:cs="Arial"/>
          <w:b/>
          <w:bCs/>
          <w:color w:val="484848"/>
          <w:kern w:val="0"/>
          <w:lang w:eastAsia="ro-RO"/>
          <w14:ligatures w14:val="none"/>
        </w:rPr>
      </w:pPr>
      <w:r w:rsidRPr="00A71CED">
        <w:rPr>
          <w:rFonts w:ascii="Arial" w:eastAsia="Times New Roman" w:hAnsi="Arial" w:cs="Arial"/>
          <w:b/>
          <w:bCs/>
          <w:color w:val="484848"/>
          <w:kern w:val="0"/>
          <w:lang w:eastAsia="ro-RO"/>
          <w14:ligatures w14:val="none"/>
        </w:rPr>
        <w:t>H O T A R A R E</w:t>
      </w:r>
    </w:p>
    <w:p w14:paraId="3E033E18" w14:textId="7766A1ED" w:rsidR="00AA16CE" w:rsidRPr="00A71CED" w:rsidRDefault="00000000">
      <w:pPr>
        <w:jc w:val="center"/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</w:pPr>
      <w:r w:rsidRPr="00A71CED"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  <w:t xml:space="preserve">privind aprobarea  </w:t>
      </w:r>
      <w:r w:rsidR="00ED2BF2" w:rsidRPr="00A71CED"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  <w:t>Documentați</w:t>
      </w:r>
      <w:r w:rsidRPr="00A71CED">
        <w:rPr>
          <w:rFonts w:ascii="Arial" w:eastAsia="Times New Roman" w:hAnsi="Arial" w:cs="Arial"/>
          <w:i/>
          <w:iCs/>
          <w:color w:val="484848"/>
          <w:kern w:val="0"/>
          <w:lang w:val="it-IT" w:eastAsia="ro-RO"/>
          <w14:ligatures w14:val="none"/>
        </w:rPr>
        <w:t>ei</w:t>
      </w:r>
      <w:r w:rsidRPr="00A71CED"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  <w:t xml:space="preserve"> tehnice- faza DALI, a devizului general si a indicatorilor </w:t>
      </w:r>
      <w:proofErr w:type="spellStart"/>
      <w:r w:rsidRPr="00A71CED"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  <w:t>tehnico</w:t>
      </w:r>
      <w:proofErr w:type="spellEnd"/>
      <w:r w:rsidRPr="00A71CED"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  <w:t xml:space="preserve">-economici </w:t>
      </w:r>
      <w:r w:rsidR="00ED2BF2" w:rsidRPr="00A71CED"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  <w:t>aferenți</w:t>
      </w:r>
      <w:r w:rsidRPr="00A71CED"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  <w:t xml:space="preserve"> PROIECTULUI</w:t>
      </w:r>
    </w:p>
    <w:p w14:paraId="1D71E8E6" w14:textId="21FD0570" w:rsidR="00AA16CE" w:rsidRPr="00A71CED" w:rsidRDefault="00000000">
      <w:pPr>
        <w:jc w:val="center"/>
        <w:rPr>
          <w:rFonts w:ascii="Arial" w:eastAsia="Times New Roman" w:hAnsi="Arial" w:cs="Arial"/>
          <w:i/>
          <w:iCs/>
          <w:color w:val="484848"/>
          <w:kern w:val="0"/>
          <w:lang w:eastAsia="ro-RO"/>
          <w14:ligatures w14:val="none"/>
        </w:rPr>
      </w:pPr>
      <w:r w:rsidRPr="00A71CED">
        <w:rPr>
          <w:rFonts w:ascii="Arial" w:hAnsi="Arial" w:cs="Arial"/>
          <w:b/>
        </w:rPr>
        <w:t>„</w:t>
      </w:r>
      <w:r w:rsidRPr="00A71CED">
        <w:rPr>
          <w:rFonts w:ascii="Arial" w:hAnsi="Arial" w:cs="Arial"/>
          <w:b/>
          <w:bCs/>
        </w:rPr>
        <w:t xml:space="preserve">CRESTEREA EFICIENTEI ENERGETICE SEDIU PRIMARIE, Comuna Alexandru Odobescu, Loc. Nicolae </w:t>
      </w:r>
      <w:r w:rsidR="00ED2BF2" w:rsidRPr="00A71CED">
        <w:rPr>
          <w:rFonts w:ascii="Arial" w:hAnsi="Arial" w:cs="Arial"/>
          <w:b/>
          <w:bCs/>
        </w:rPr>
        <w:t>Bălcescu</w:t>
      </w:r>
      <w:r w:rsidRPr="00A71CED">
        <w:rPr>
          <w:rFonts w:ascii="Arial" w:hAnsi="Arial" w:cs="Arial"/>
          <w:b/>
          <w:bCs/>
        </w:rPr>
        <w:t xml:space="preserve">, jud. CALARASI   </w:t>
      </w:r>
      <w:r w:rsidRPr="00A71CED">
        <w:rPr>
          <w:rFonts w:ascii="Arial" w:hAnsi="Arial" w:cs="Arial"/>
          <w:b/>
        </w:rPr>
        <w:t>”</w:t>
      </w:r>
      <w:r w:rsidR="006C7595">
        <w:rPr>
          <w:rFonts w:ascii="Arial" w:hAnsi="Arial" w:cs="Arial"/>
          <w:b/>
        </w:rPr>
        <w:tab/>
      </w:r>
      <w:r w:rsidR="006C7595">
        <w:rPr>
          <w:rFonts w:ascii="Arial" w:hAnsi="Arial" w:cs="Arial"/>
          <w:b/>
        </w:rPr>
        <w:tab/>
      </w:r>
      <w:r w:rsidR="006C7595">
        <w:rPr>
          <w:rFonts w:ascii="Arial" w:hAnsi="Arial" w:cs="Arial"/>
          <w:b/>
        </w:rPr>
        <w:tab/>
      </w:r>
      <w:r w:rsidR="006C7595">
        <w:rPr>
          <w:rFonts w:ascii="Arial" w:hAnsi="Arial" w:cs="Arial"/>
          <w:b/>
        </w:rPr>
        <w:tab/>
      </w:r>
      <w:r w:rsidR="006C7595">
        <w:rPr>
          <w:rFonts w:ascii="Arial" w:hAnsi="Arial" w:cs="Arial"/>
          <w:b/>
        </w:rPr>
        <w:tab/>
      </w:r>
      <w:r w:rsidR="006C7595" w:rsidRPr="00AE534D">
        <w:rPr>
          <w:rFonts w:ascii="Arial" w:hAnsi="Arial" w:cs="Arial"/>
        </w:rPr>
        <w:t>Consiliul Local al comunei Alexandru Odobescu, întrunit in ședința ordinară de lucru,</w:t>
      </w:r>
    </w:p>
    <w:p w14:paraId="4F06D501" w14:textId="77777777" w:rsidR="00AA16CE" w:rsidRPr="00A71CED" w:rsidRDefault="00000000">
      <w:pPr>
        <w:jc w:val="both"/>
        <w:rPr>
          <w:rFonts w:ascii="Arial" w:hAnsi="Arial" w:cs="Arial"/>
          <w:b/>
        </w:rPr>
      </w:pPr>
      <w:r w:rsidRPr="00A71CED">
        <w:rPr>
          <w:rFonts w:ascii="Arial" w:hAnsi="Arial" w:cs="Arial"/>
          <w:b/>
        </w:rPr>
        <w:t>Având în vedere:</w:t>
      </w:r>
    </w:p>
    <w:p w14:paraId="54265404" w14:textId="13864828" w:rsidR="00AA16CE" w:rsidRPr="00A71CED" w:rsidRDefault="00000000">
      <w:pPr>
        <w:jc w:val="both"/>
        <w:rPr>
          <w:rFonts w:ascii="Arial" w:hAnsi="Arial" w:cs="Arial"/>
          <w:bCs/>
        </w:rPr>
      </w:pPr>
      <w:r w:rsidRPr="00A71CED">
        <w:rPr>
          <w:rFonts w:ascii="Arial" w:hAnsi="Arial" w:cs="Arial"/>
          <w:bCs/>
        </w:rPr>
        <w:t xml:space="preserve">-Referatul de aprobare al primarului comunei Alexandru Odobescu cu nr.  </w:t>
      </w:r>
      <w:r w:rsidR="007578CA" w:rsidRPr="00A71CED">
        <w:rPr>
          <w:rFonts w:ascii="Arial" w:hAnsi="Arial" w:cs="Arial"/>
          <w:bCs/>
        </w:rPr>
        <w:t>4379/17.09.2024</w:t>
      </w:r>
      <w:r w:rsidRPr="00A71CED">
        <w:rPr>
          <w:rFonts w:ascii="Arial" w:hAnsi="Arial" w:cs="Arial"/>
          <w:bCs/>
        </w:rPr>
        <w:t xml:space="preserve">       în calitatea sa de inițiator.</w:t>
      </w:r>
    </w:p>
    <w:p w14:paraId="5D71F053" w14:textId="3E247033" w:rsidR="00AA16CE" w:rsidRPr="00A71CED" w:rsidRDefault="00000000">
      <w:pPr>
        <w:jc w:val="both"/>
        <w:rPr>
          <w:rFonts w:ascii="Arial" w:hAnsi="Arial" w:cs="Arial"/>
          <w:bCs/>
        </w:rPr>
      </w:pPr>
      <w:r w:rsidRPr="00A71CED">
        <w:rPr>
          <w:rFonts w:ascii="Arial" w:hAnsi="Arial" w:cs="Arial"/>
          <w:bCs/>
        </w:rPr>
        <w:t xml:space="preserve">-Raportul compartimentului achiziții publice și urbanism nr.  </w:t>
      </w:r>
      <w:r w:rsidR="007578CA" w:rsidRPr="00A71CED">
        <w:rPr>
          <w:rFonts w:ascii="Arial" w:hAnsi="Arial" w:cs="Arial"/>
          <w:bCs/>
        </w:rPr>
        <w:t>4407</w:t>
      </w:r>
      <w:r w:rsidRPr="00A71CED">
        <w:rPr>
          <w:rFonts w:ascii="Arial" w:hAnsi="Arial" w:cs="Arial"/>
          <w:bCs/>
        </w:rPr>
        <w:t xml:space="preserve"> /</w:t>
      </w:r>
      <w:r w:rsidR="007578CA" w:rsidRPr="00A71CED">
        <w:rPr>
          <w:rFonts w:ascii="Arial" w:hAnsi="Arial" w:cs="Arial"/>
          <w:bCs/>
        </w:rPr>
        <w:t>19.09.2024</w:t>
      </w:r>
      <w:r w:rsidRPr="00A71CED">
        <w:rPr>
          <w:rFonts w:ascii="Arial" w:hAnsi="Arial" w:cs="Arial"/>
          <w:bCs/>
        </w:rPr>
        <w:t xml:space="preserve"> .</w:t>
      </w:r>
    </w:p>
    <w:p w14:paraId="6AE521D7" w14:textId="3B33D8DA" w:rsidR="007578CA" w:rsidRPr="00A71CED" w:rsidRDefault="007578CA">
      <w:pPr>
        <w:jc w:val="both"/>
        <w:rPr>
          <w:rFonts w:ascii="Arial" w:hAnsi="Arial" w:cs="Arial"/>
          <w:bCs/>
        </w:rPr>
      </w:pPr>
      <w:r w:rsidRPr="00A71CED">
        <w:rPr>
          <w:rFonts w:ascii="Arial" w:hAnsi="Arial" w:cs="Arial"/>
          <w:bCs/>
        </w:rPr>
        <w:t>- Proiect de hotărâre 4380/17.09.2024.</w:t>
      </w:r>
    </w:p>
    <w:p w14:paraId="771D75F1" w14:textId="77777777" w:rsidR="00AA16CE" w:rsidRPr="00A71CED" w:rsidRDefault="00000000">
      <w:pPr>
        <w:jc w:val="both"/>
        <w:rPr>
          <w:rFonts w:ascii="Arial" w:hAnsi="Arial" w:cs="Arial"/>
          <w:bCs/>
        </w:rPr>
      </w:pPr>
      <w:r w:rsidRPr="00A71CED">
        <w:rPr>
          <w:rFonts w:ascii="Arial" w:hAnsi="Arial" w:cs="Arial"/>
          <w:bCs/>
        </w:rPr>
        <w:t xml:space="preserve">-Avizul Comisiei de specialitate pentru agricultura, activități </w:t>
      </w:r>
      <w:proofErr w:type="spellStart"/>
      <w:r w:rsidRPr="00A71CED">
        <w:rPr>
          <w:rFonts w:ascii="Arial" w:hAnsi="Arial" w:cs="Arial"/>
          <w:bCs/>
        </w:rPr>
        <w:t>economico</w:t>
      </w:r>
      <w:proofErr w:type="spellEnd"/>
      <w:r w:rsidRPr="00A71CED">
        <w:rPr>
          <w:rFonts w:ascii="Arial" w:hAnsi="Arial" w:cs="Arial"/>
          <w:bCs/>
        </w:rPr>
        <w:t>-financiare, amenajarea teritoriului și urbanism, protecția mediului și turism.</w:t>
      </w:r>
    </w:p>
    <w:p w14:paraId="56B18535" w14:textId="77777777" w:rsidR="00AA16CE" w:rsidRPr="00A71CED" w:rsidRDefault="00000000">
      <w:pPr>
        <w:jc w:val="both"/>
        <w:rPr>
          <w:rFonts w:ascii="Arial" w:hAnsi="Arial" w:cs="Arial"/>
        </w:rPr>
      </w:pPr>
      <w:r w:rsidRPr="00A71CED">
        <w:rPr>
          <w:rFonts w:ascii="Arial" w:hAnsi="Arial" w:cs="Arial"/>
          <w:bCs/>
        </w:rPr>
        <w:t xml:space="preserve">-Decizia nr.100, din 12 iunie 2024 privind aprobarea Ghidului Solicitantului privind </w:t>
      </w:r>
      <w:r w:rsidRPr="00A71CED">
        <w:rPr>
          <w:rFonts w:ascii="Arial" w:hAnsi="Arial" w:cs="Arial"/>
        </w:rPr>
        <w:t xml:space="preserve">Programului Regional Sud-Muntenia 2021-2027, Prioritatea 2 - O regiune cu orașe prietenoase cu mediu, RSO 2.1 - </w:t>
      </w:r>
      <w:r w:rsidRPr="00A71CED">
        <w:rPr>
          <w:rFonts w:ascii="Arial" w:hAnsi="Arial" w:cs="Arial"/>
          <w:b/>
          <w:bCs/>
        </w:rPr>
        <w:t>2.1 - Promovarea eficienței energetice și reducerea emisiilor de gaze cu efect de seră,</w:t>
      </w:r>
      <w:r w:rsidRPr="00A71CED">
        <w:rPr>
          <w:rFonts w:ascii="Arial" w:hAnsi="Arial" w:cs="Arial"/>
        </w:rPr>
        <w:t xml:space="preserve"> nr. apelului de proiecte </w:t>
      </w:r>
      <w:r w:rsidRPr="00A71CED">
        <w:rPr>
          <w:rFonts w:ascii="Arial" w:hAnsi="Arial" w:cs="Arial"/>
          <w:b/>
          <w:bCs/>
        </w:rPr>
        <w:t xml:space="preserve">PRSM/249/PRSM_P2/OP2/RSO2.1/PRSM_A34: </w:t>
      </w:r>
      <w:r w:rsidRPr="00A71CED">
        <w:rPr>
          <w:rFonts w:ascii="Arial" w:hAnsi="Arial" w:cs="Arial"/>
          <w:i/>
          <w:iCs/>
        </w:rPr>
        <w:t>Promovarea eficienței energetice și reducerea emisiilor de gaze cu efect de seră prin investiții în clădiri publice</w:t>
      </w:r>
    </w:p>
    <w:p w14:paraId="7350229C" w14:textId="4C5E3197" w:rsidR="00AA16CE" w:rsidRPr="00A71CED" w:rsidRDefault="00000000" w:rsidP="008F366E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bookmarkStart w:id="1" w:name="_Hlk178161168"/>
      <w:r w:rsidRPr="00A71CED">
        <w:rPr>
          <w:rFonts w:ascii="Arial" w:eastAsia="Times New Roman" w:hAnsi="Arial" w:cs="Arial"/>
          <w:kern w:val="0"/>
          <w:lang w:eastAsia="ro-RO"/>
          <w14:ligatures w14:val="none"/>
        </w:rPr>
        <w:t xml:space="preserve">- Prevederile </w:t>
      </w:r>
      <w:r w:rsidR="008F366E" w:rsidRPr="008F366E">
        <w:rPr>
          <w:rFonts w:ascii="Arial" w:eastAsia="Times New Roman" w:hAnsi="Arial" w:cs="Arial"/>
          <w:kern w:val="0"/>
          <w:lang w:eastAsia="ro-RO"/>
          <w14:ligatures w14:val="none"/>
        </w:rPr>
        <w:t>art. 1 alin. (1), art. 5 alin. (4), art. 7 alin. (7) și art. 10 alin. (4) lit.</w:t>
      </w:r>
      <w:r w:rsidR="00ED2BF2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r w:rsidR="008F366E" w:rsidRPr="008F366E">
        <w:rPr>
          <w:rFonts w:ascii="Arial" w:eastAsia="Times New Roman" w:hAnsi="Arial" w:cs="Arial"/>
          <w:kern w:val="0"/>
          <w:lang w:eastAsia="ro-RO"/>
          <w14:ligatures w14:val="none"/>
        </w:rPr>
        <w:t>a)</w:t>
      </w:r>
      <w:r w:rsidR="008F366E">
        <w:rPr>
          <w:rFonts w:ascii="Arial" w:eastAsia="Times New Roman" w:hAnsi="Arial" w:cs="Arial"/>
          <w:kern w:val="0"/>
          <w:lang w:eastAsia="ro-RO"/>
          <w14:ligatures w14:val="none"/>
        </w:rPr>
        <w:t xml:space="preserve">  </w:t>
      </w:r>
      <w:r w:rsidRPr="00A71CED">
        <w:rPr>
          <w:rFonts w:ascii="Arial" w:eastAsia="Times New Roman" w:hAnsi="Arial" w:cs="Arial"/>
          <w:kern w:val="0"/>
          <w:lang w:eastAsia="ro-RO"/>
          <w14:ligatures w14:val="none"/>
        </w:rPr>
        <w:t xml:space="preserve">H.G. nr. 907/2016 privind etapele de elaborare și conținutul cadru al documentațiilor </w:t>
      </w:r>
      <w:proofErr w:type="spellStart"/>
      <w:r w:rsidRPr="00A71CED">
        <w:rPr>
          <w:rFonts w:ascii="Arial" w:eastAsia="Times New Roman" w:hAnsi="Arial" w:cs="Arial"/>
          <w:kern w:val="0"/>
          <w:lang w:eastAsia="ro-RO"/>
          <w14:ligatures w14:val="none"/>
        </w:rPr>
        <w:t>tehnico</w:t>
      </w:r>
      <w:proofErr w:type="spellEnd"/>
      <w:r w:rsidRPr="00A71CED">
        <w:rPr>
          <w:rFonts w:ascii="Arial" w:eastAsia="Times New Roman" w:hAnsi="Arial" w:cs="Arial"/>
          <w:kern w:val="0"/>
          <w:lang w:eastAsia="ro-RO"/>
          <w14:ligatures w14:val="none"/>
        </w:rPr>
        <w:t>-economice aferente obiectivelor/proiectelor de investiții finanțate din fonduri publice, cu modificările și completările ulterioare,</w:t>
      </w:r>
    </w:p>
    <w:p w14:paraId="644CAB23" w14:textId="2EDF6CD0" w:rsidR="00AA16CE" w:rsidRPr="00ED2BF2" w:rsidRDefault="00000000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ED2BF2">
        <w:rPr>
          <w:rFonts w:ascii="Arial" w:eastAsia="Times New Roman" w:hAnsi="Arial" w:cs="Arial"/>
          <w:kern w:val="0"/>
          <w:lang w:eastAsia="ro-RO"/>
          <w14:ligatures w14:val="none"/>
        </w:rPr>
        <w:t>-</w:t>
      </w:r>
      <w:r w:rsidR="00ED2BF2" w:rsidRPr="00ED2BF2">
        <w:rPr>
          <w:rFonts w:ascii="Arial" w:eastAsia="Times New Roman" w:hAnsi="Arial" w:cs="Arial"/>
          <w:kern w:val="0"/>
          <w:lang w:eastAsia="ro-RO"/>
          <w14:ligatures w14:val="none"/>
        </w:rPr>
        <w:t>Art</w:t>
      </w:r>
      <w:r w:rsidR="00ED2BF2">
        <w:rPr>
          <w:rFonts w:ascii="Arial" w:eastAsia="Times New Roman" w:hAnsi="Arial" w:cs="Arial"/>
          <w:kern w:val="0"/>
          <w:lang w:eastAsia="ro-RO"/>
          <w14:ligatures w14:val="none"/>
        </w:rPr>
        <w:t xml:space="preserve">. 2 , art.6, art. 7, art.11 din </w:t>
      </w:r>
      <w:r w:rsidRPr="00ED2BF2">
        <w:rPr>
          <w:rFonts w:ascii="Arial" w:eastAsia="Times New Roman" w:hAnsi="Arial" w:cs="Arial"/>
          <w:kern w:val="0"/>
          <w:lang w:eastAsia="ro-RO"/>
          <w14:ligatures w14:val="none"/>
        </w:rPr>
        <w:t>Legea nr.372/2005 privind performanța energetică a clădirilor, republicată.</w:t>
      </w:r>
    </w:p>
    <w:p w14:paraId="6C4E5047" w14:textId="1E483C3C" w:rsidR="00AA16CE" w:rsidRPr="00ED2BF2" w:rsidRDefault="00000000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ED2BF2">
        <w:rPr>
          <w:rFonts w:ascii="Arial" w:eastAsia="Times New Roman" w:hAnsi="Arial" w:cs="Arial"/>
          <w:kern w:val="0"/>
          <w:lang w:eastAsia="ro-RO"/>
          <w14:ligatures w14:val="none"/>
        </w:rPr>
        <w:t>-</w:t>
      </w:r>
      <w:r w:rsidR="00ED2BF2" w:rsidRPr="00ED2BF2">
        <w:rPr>
          <w:rFonts w:ascii="Arial" w:eastAsia="Times New Roman" w:hAnsi="Arial" w:cs="Arial"/>
          <w:kern w:val="0"/>
          <w:lang w:eastAsia="ro-RO"/>
          <w14:ligatures w14:val="none"/>
        </w:rPr>
        <w:t xml:space="preserve"> Art. 9 </w:t>
      </w:r>
      <w:r w:rsidRPr="00ED2BF2">
        <w:rPr>
          <w:rFonts w:ascii="Arial" w:eastAsia="Times New Roman" w:hAnsi="Arial" w:cs="Arial"/>
          <w:kern w:val="0"/>
          <w:lang w:eastAsia="ro-RO"/>
          <w14:ligatures w14:val="none"/>
        </w:rPr>
        <w:t>Legea nr.121/2014 privind eficiența energetică, cu modificările și completările ulterioare</w:t>
      </w:r>
      <w:r w:rsidR="00206B2C">
        <w:rPr>
          <w:rFonts w:ascii="Arial" w:eastAsia="Times New Roman" w:hAnsi="Arial" w:cs="Arial"/>
          <w:kern w:val="0"/>
          <w:lang w:eastAsia="ro-RO"/>
          <w14:ligatures w14:val="none"/>
        </w:rPr>
        <w:t>.</w:t>
      </w:r>
    </w:p>
    <w:p w14:paraId="136AA995" w14:textId="77777777" w:rsidR="00AA16CE" w:rsidRPr="00206B2C" w:rsidRDefault="00000000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206B2C">
        <w:rPr>
          <w:rFonts w:ascii="Arial" w:eastAsia="Times New Roman" w:hAnsi="Arial" w:cs="Arial"/>
          <w:kern w:val="0"/>
          <w:lang w:eastAsia="ro-RO"/>
          <w14:ligatures w14:val="none"/>
        </w:rPr>
        <w:t>-Art. 44 din Legea 273/2006 privind finanțele publice locale cu modificările și completările ulterioare.</w:t>
      </w:r>
    </w:p>
    <w:bookmarkEnd w:id="1"/>
    <w:p w14:paraId="7DF88148" w14:textId="2AB3E134" w:rsidR="00AA16CE" w:rsidRPr="00A71CED" w:rsidRDefault="00000000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 xml:space="preserve">-În temeiul </w:t>
      </w:r>
      <w:r w:rsidR="002534A0" w:rsidRPr="002534A0">
        <w:rPr>
          <w:rFonts w:ascii="Arial" w:eastAsia="Times New Roman" w:hAnsi="Arial" w:cs="Arial"/>
          <w:kern w:val="0"/>
          <w:lang w:eastAsia="ro-RO"/>
          <w14:ligatures w14:val="none"/>
        </w:rPr>
        <w:t>depozițiilor</w:t>
      </w:r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 xml:space="preserve"> art.129 alin(1), alin (2) </w:t>
      </w:r>
      <w:proofErr w:type="spellStart"/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>lit.b</w:t>
      </w:r>
      <w:proofErr w:type="spellEnd"/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 xml:space="preserve">) și alin (4) </w:t>
      </w:r>
      <w:proofErr w:type="spellStart"/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>lit.d</w:t>
      </w:r>
      <w:proofErr w:type="spellEnd"/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 xml:space="preserve">) și f), art.136 alin (1), art.139 alin (1), art.196 alin (1) </w:t>
      </w:r>
      <w:proofErr w:type="spellStart"/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>lit</w:t>
      </w:r>
      <w:proofErr w:type="spellEnd"/>
      <w:r w:rsidRPr="002534A0">
        <w:rPr>
          <w:rFonts w:ascii="Arial" w:eastAsia="Times New Roman" w:hAnsi="Arial" w:cs="Arial"/>
          <w:kern w:val="0"/>
          <w:lang w:eastAsia="ro-RO"/>
          <w14:ligatures w14:val="none"/>
        </w:rPr>
        <w:t xml:space="preserve"> a) și art.197 din Codul administrativ aprobat prin Ordonanța de Urgență nr.57/2019, </w:t>
      </w:r>
      <w:r w:rsidRPr="00A71CED">
        <w:rPr>
          <w:rFonts w:ascii="Arial" w:eastAsia="Times New Roman" w:hAnsi="Arial" w:cs="Arial"/>
          <w:kern w:val="0"/>
          <w:lang w:eastAsia="ro-RO"/>
          <w14:ligatures w14:val="none"/>
        </w:rPr>
        <w:t>cu modificările și completările ulterioare,</w:t>
      </w:r>
    </w:p>
    <w:p w14:paraId="4184A449" w14:textId="77777777" w:rsidR="00AA16CE" w:rsidRPr="00A71CED" w:rsidRDefault="00AA16CE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</w:p>
    <w:p w14:paraId="56AC5BDD" w14:textId="77777777" w:rsidR="00AA16CE" w:rsidRPr="00A71CED" w:rsidRDefault="00AA16CE">
      <w:pPr>
        <w:spacing w:after="0" w:line="259" w:lineRule="atLeast"/>
        <w:jc w:val="center"/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</w:pPr>
    </w:p>
    <w:p w14:paraId="2D4D1716" w14:textId="16636A39" w:rsidR="00AA16CE" w:rsidRPr="00A71CED" w:rsidRDefault="00000000">
      <w:pPr>
        <w:spacing w:after="0" w:line="259" w:lineRule="atLeast"/>
        <w:jc w:val="center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A71CED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HOTĂR</w:t>
      </w:r>
      <w:r w:rsidR="002534A0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ASTE</w:t>
      </w:r>
    </w:p>
    <w:p w14:paraId="017B6CC1" w14:textId="77777777" w:rsidR="00AA16CE" w:rsidRPr="00A71CED" w:rsidRDefault="00000000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A71CED">
        <w:rPr>
          <w:rFonts w:ascii="Arial" w:eastAsia="Times New Roman" w:hAnsi="Arial" w:cs="Arial"/>
          <w:kern w:val="0"/>
          <w:lang w:eastAsia="ro-RO"/>
          <w14:ligatures w14:val="none"/>
        </w:rPr>
        <w:t> </w:t>
      </w:r>
    </w:p>
    <w:p w14:paraId="7707DFB5" w14:textId="26C335B5" w:rsidR="00AA16CE" w:rsidRPr="00A71CED" w:rsidRDefault="00000000">
      <w:pPr>
        <w:jc w:val="both"/>
        <w:rPr>
          <w:rFonts w:ascii="Arial" w:hAnsi="Arial" w:cs="Arial"/>
          <w:bCs/>
        </w:rPr>
      </w:pPr>
      <w:r w:rsidRPr="00A71CED">
        <w:rPr>
          <w:rFonts w:ascii="Arial" w:hAnsi="Arial" w:cs="Arial"/>
          <w:b/>
          <w:bCs/>
        </w:rPr>
        <w:t>Art.1.</w:t>
      </w:r>
      <w:r w:rsidRPr="00A71CED">
        <w:rPr>
          <w:rFonts w:ascii="Arial" w:hAnsi="Arial" w:cs="Arial"/>
        </w:rPr>
        <w:t xml:space="preserve"> </w:t>
      </w:r>
      <w:r w:rsidRPr="00A71CED">
        <w:rPr>
          <w:rFonts w:ascii="Arial" w:hAnsi="Arial" w:cs="Arial"/>
          <w:bCs/>
        </w:rPr>
        <w:t xml:space="preserve">Se aprobă </w:t>
      </w:r>
      <w:r w:rsidR="00ED2BF2" w:rsidRPr="00A71CED">
        <w:rPr>
          <w:rFonts w:ascii="Arial" w:hAnsi="Arial" w:cs="Arial"/>
          <w:b/>
        </w:rPr>
        <w:t>Documentația</w:t>
      </w:r>
      <w:r w:rsidRPr="00A71CED">
        <w:rPr>
          <w:rFonts w:ascii="Arial" w:hAnsi="Arial" w:cs="Arial"/>
          <w:b/>
        </w:rPr>
        <w:t xml:space="preserve"> </w:t>
      </w:r>
      <w:proofErr w:type="spellStart"/>
      <w:r w:rsidRPr="00A71CED">
        <w:rPr>
          <w:rFonts w:ascii="Arial" w:hAnsi="Arial" w:cs="Arial"/>
          <w:b/>
        </w:rPr>
        <w:t>tehnico</w:t>
      </w:r>
      <w:proofErr w:type="spellEnd"/>
      <w:r w:rsidRPr="00A71CED">
        <w:rPr>
          <w:rFonts w:ascii="Arial" w:hAnsi="Arial" w:cs="Arial"/>
          <w:b/>
        </w:rPr>
        <w:t>-economica, faza DALI pentru proiectul</w:t>
      </w:r>
      <w:r w:rsidRPr="00A71CED">
        <w:rPr>
          <w:rFonts w:ascii="Arial" w:hAnsi="Arial" w:cs="Arial"/>
          <w:bCs/>
        </w:rPr>
        <w:t xml:space="preserve"> </w:t>
      </w:r>
      <w:r w:rsidRPr="00A71CED">
        <w:rPr>
          <w:rFonts w:ascii="Arial" w:hAnsi="Arial" w:cs="Arial"/>
          <w:b/>
        </w:rPr>
        <w:t>„</w:t>
      </w:r>
      <w:r w:rsidRPr="00A71CED">
        <w:rPr>
          <w:rFonts w:ascii="Arial" w:hAnsi="Arial" w:cs="Arial"/>
          <w:b/>
          <w:bCs/>
        </w:rPr>
        <w:t xml:space="preserve">CRESTEREA EFICIENTEI ENERGETICE SEDIU PRIMARIE, Comuna Alexandru Odobescu, Loc. Nicolae </w:t>
      </w:r>
      <w:r w:rsidR="00ED2BF2" w:rsidRPr="00A71CED">
        <w:rPr>
          <w:rFonts w:ascii="Arial" w:hAnsi="Arial" w:cs="Arial"/>
          <w:b/>
          <w:bCs/>
        </w:rPr>
        <w:t>Bălcescu</w:t>
      </w:r>
      <w:r w:rsidRPr="00A71CED">
        <w:rPr>
          <w:rFonts w:ascii="Arial" w:hAnsi="Arial" w:cs="Arial"/>
          <w:b/>
          <w:bCs/>
        </w:rPr>
        <w:t xml:space="preserve">, jud. CALARASI </w:t>
      </w:r>
      <w:r w:rsidRPr="00A71CED">
        <w:rPr>
          <w:rFonts w:ascii="Arial" w:hAnsi="Arial" w:cs="Arial"/>
          <w:b/>
        </w:rPr>
        <w:t>”</w:t>
      </w:r>
      <w:r w:rsidR="00D90550">
        <w:rPr>
          <w:rFonts w:ascii="Arial" w:hAnsi="Arial" w:cs="Arial"/>
        </w:rPr>
        <w:t>.</w:t>
      </w:r>
    </w:p>
    <w:p w14:paraId="041E1A6B" w14:textId="7D418AB4" w:rsidR="00AA16CE" w:rsidRPr="00A71CED" w:rsidRDefault="00000000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A71CED">
        <w:rPr>
          <w:rFonts w:ascii="Arial" w:hAnsi="Arial" w:cs="Arial"/>
          <w:b/>
        </w:rPr>
        <w:lastRenderedPageBreak/>
        <w:t>Art. 2.</w:t>
      </w:r>
      <w:r w:rsidRPr="00A71CED">
        <w:rPr>
          <w:rFonts w:ascii="Arial" w:hAnsi="Arial" w:cs="Arial"/>
          <w:bCs/>
        </w:rPr>
        <w:t xml:space="preserve"> Se aprobă devizul general al proiectului: </w:t>
      </w:r>
      <w:r w:rsidRPr="00A71CED">
        <w:rPr>
          <w:rFonts w:ascii="Arial" w:hAnsi="Arial" w:cs="Arial"/>
          <w:b/>
        </w:rPr>
        <w:t>„</w:t>
      </w:r>
      <w:r w:rsidRPr="00A71CED">
        <w:rPr>
          <w:rFonts w:ascii="Arial" w:hAnsi="Arial" w:cs="Arial"/>
          <w:b/>
          <w:bCs/>
        </w:rPr>
        <w:t xml:space="preserve">CRESTEREA EFICIENTEI ENERGETICE SEDIU PRIMARIE, Comuna Alexandru Odobescu, Loc. Nicolae </w:t>
      </w:r>
      <w:r w:rsidR="00206B2C" w:rsidRPr="00A71CED">
        <w:rPr>
          <w:rFonts w:ascii="Arial" w:hAnsi="Arial" w:cs="Arial"/>
          <w:b/>
          <w:bCs/>
        </w:rPr>
        <w:t>Bălcescu</w:t>
      </w:r>
      <w:r w:rsidRPr="00A71CED">
        <w:rPr>
          <w:rFonts w:ascii="Arial" w:hAnsi="Arial" w:cs="Arial"/>
          <w:b/>
          <w:bCs/>
        </w:rPr>
        <w:t>, jud. CALARASI</w:t>
      </w:r>
      <w:r w:rsidRPr="00A71CED">
        <w:rPr>
          <w:rFonts w:ascii="Arial" w:hAnsi="Arial" w:cs="Arial"/>
          <w:b/>
        </w:rPr>
        <w:t xml:space="preserve">”, </w:t>
      </w:r>
      <w:r w:rsidRPr="00A71CED">
        <w:rPr>
          <w:rFonts w:ascii="Arial" w:hAnsi="Arial" w:cs="Arial"/>
          <w:bCs/>
        </w:rPr>
        <w:t xml:space="preserve">conform </w:t>
      </w:r>
      <w:r w:rsidRPr="00A71CED">
        <w:rPr>
          <w:rFonts w:ascii="Arial" w:hAnsi="Arial" w:cs="Arial"/>
          <w:b/>
        </w:rPr>
        <w:t xml:space="preserve">Anexei nr. </w:t>
      </w:r>
      <w:r w:rsidR="00D90550">
        <w:rPr>
          <w:rFonts w:ascii="Arial" w:hAnsi="Arial" w:cs="Arial"/>
          <w:b/>
        </w:rPr>
        <w:t>1</w:t>
      </w:r>
      <w:r w:rsidRPr="00A71CED">
        <w:rPr>
          <w:rFonts w:ascii="Arial" w:hAnsi="Arial" w:cs="Arial"/>
          <w:bCs/>
        </w:rPr>
        <w:t xml:space="preserve">, care face parte integranta din prezenta </w:t>
      </w:r>
      <w:r w:rsidR="001E1703" w:rsidRPr="00A71CED">
        <w:rPr>
          <w:rFonts w:ascii="Arial" w:hAnsi="Arial" w:cs="Arial"/>
          <w:bCs/>
        </w:rPr>
        <w:t>hotărâre</w:t>
      </w:r>
      <w:r w:rsidRPr="00A71CED">
        <w:rPr>
          <w:rFonts w:ascii="Arial" w:hAnsi="Arial" w:cs="Arial"/>
          <w:bCs/>
        </w:rPr>
        <w:t xml:space="preserve">. </w:t>
      </w:r>
    </w:p>
    <w:p w14:paraId="11E83D09" w14:textId="77777777" w:rsidR="00AA16CE" w:rsidRPr="00A71CED" w:rsidRDefault="00AA16CE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14:paraId="157A44A9" w14:textId="15980EC4" w:rsidR="00AA16CE" w:rsidRPr="00A71CED" w:rsidRDefault="0000000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A71CED">
        <w:rPr>
          <w:rFonts w:ascii="Arial" w:hAnsi="Arial" w:cs="Arial"/>
          <w:b/>
        </w:rPr>
        <w:t xml:space="preserve">Art.3. Se aprobă principalii indicatori </w:t>
      </w:r>
      <w:proofErr w:type="spellStart"/>
      <w:r w:rsidRPr="00A71CED">
        <w:rPr>
          <w:rFonts w:ascii="Arial" w:hAnsi="Arial" w:cs="Arial"/>
          <w:b/>
        </w:rPr>
        <w:t>tehnico</w:t>
      </w:r>
      <w:proofErr w:type="spellEnd"/>
      <w:r w:rsidRPr="00A71CED">
        <w:rPr>
          <w:rFonts w:ascii="Arial" w:hAnsi="Arial" w:cs="Arial"/>
          <w:b/>
        </w:rPr>
        <w:t>-economici aferenți investiției: „</w:t>
      </w:r>
      <w:r w:rsidRPr="00A71CED">
        <w:rPr>
          <w:rFonts w:ascii="Arial" w:hAnsi="Arial" w:cs="Arial"/>
          <w:b/>
          <w:bCs/>
        </w:rPr>
        <w:t xml:space="preserve">CRESTEREA EFICIENTEI ENERGETICE SEDIU PRIMARIE, Comuna Alexandru Odobescu, Loc. Nicolae </w:t>
      </w:r>
      <w:r w:rsidR="001E1703" w:rsidRPr="00A71CED">
        <w:rPr>
          <w:rFonts w:ascii="Arial" w:hAnsi="Arial" w:cs="Arial"/>
          <w:b/>
          <w:bCs/>
        </w:rPr>
        <w:t>Bălcescu</w:t>
      </w:r>
      <w:r w:rsidRPr="00A71CED">
        <w:rPr>
          <w:rFonts w:ascii="Arial" w:hAnsi="Arial" w:cs="Arial"/>
          <w:b/>
          <w:bCs/>
        </w:rPr>
        <w:t>, jud. CALARASI</w:t>
      </w:r>
      <w:r w:rsidRPr="00A71CED">
        <w:rPr>
          <w:rFonts w:ascii="Arial" w:hAnsi="Arial" w:cs="Arial"/>
          <w:b/>
        </w:rPr>
        <w:t xml:space="preserve">”, </w:t>
      </w:r>
      <w:r w:rsidRPr="00A71CED">
        <w:rPr>
          <w:rFonts w:ascii="Arial" w:hAnsi="Arial" w:cs="Arial"/>
          <w:bCs/>
        </w:rPr>
        <w:t xml:space="preserve">conform </w:t>
      </w:r>
      <w:r w:rsidRPr="00A71CED">
        <w:rPr>
          <w:rFonts w:ascii="Arial" w:hAnsi="Arial" w:cs="Arial"/>
          <w:b/>
        </w:rPr>
        <w:t>Anexei nr.</w:t>
      </w:r>
      <w:r w:rsidR="00D90550">
        <w:rPr>
          <w:rFonts w:ascii="Arial" w:hAnsi="Arial" w:cs="Arial"/>
          <w:b/>
        </w:rPr>
        <w:t>2</w:t>
      </w:r>
      <w:r w:rsidRPr="00A71CED">
        <w:rPr>
          <w:rFonts w:ascii="Arial" w:hAnsi="Arial" w:cs="Arial"/>
          <w:bCs/>
        </w:rPr>
        <w:t xml:space="preserve"> care face parte integrantă din  prezenta </w:t>
      </w:r>
      <w:r w:rsidR="001E1703" w:rsidRPr="00A71CED">
        <w:rPr>
          <w:rFonts w:ascii="Arial" w:hAnsi="Arial" w:cs="Arial"/>
          <w:bCs/>
        </w:rPr>
        <w:t>hotărâre</w:t>
      </w:r>
      <w:r w:rsidRPr="00A71CED">
        <w:rPr>
          <w:rFonts w:ascii="Arial" w:hAnsi="Arial" w:cs="Arial"/>
          <w:b/>
        </w:rPr>
        <w:t xml:space="preserve">. </w:t>
      </w:r>
    </w:p>
    <w:p w14:paraId="6C249560" w14:textId="112EF152" w:rsidR="00A71CED" w:rsidRPr="00A71CED" w:rsidRDefault="00A71CED" w:rsidP="00A71CED">
      <w:pPr>
        <w:jc w:val="both"/>
        <w:rPr>
          <w:rFonts w:ascii="Arial" w:hAnsi="Arial" w:cs="Arial"/>
        </w:rPr>
      </w:pPr>
      <w:r w:rsidRPr="00A71CED">
        <w:rPr>
          <w:rFonts w:ascii="Arial" w:hAnsi="Arial" w:cs="Arial"/>
          <w:bCs/>
        </w:rPr>
        <w:t xml:space="preserve">          </w:t>
      </w:r>
      <w:r w:rsidRPr="00A71CED">
        <w:rPr>
          <w:rFonts w:ascii="Arial" w:hAnsi="Arial" w:cs="Arial"/>
          <w:b/>
          <w:bCs/>
        </w:rPr>
        <w:t xml:space="preserve">Art. 4. </w:t>
      </w:r>
      <w:r w:rsidRPr="00A71CED">
        <w:rPr>
          <w:rFonts w:ascii="Arial" w:hAnsi="Arial" w:cs="Arial"/>
        </w:rPr>
        <w:t>Cu ducerea la îndeplinire a prevederilor prezentei hotărâri se încredințează primarul comunei Alexandru Odobescu și  aparatul de specialitate.</w:t>
      </w:r>
      <w:r w:rsidRPr="00A71CED">
        <w:rPr>
          <w:rFonts w:ascii="Arial" w:hAnsi="Arial" w:cs="Arial"/>
        </w:rPr>
        <w:tab/>
      </w:r>
      <w:r w:rsidRPr="00A71CED">
        <w:rPr>
          <w:rFonts w:ascii="Arial" w:hAnsi="Arial" w:cs="Arial"/>
        </w:rPr>
        <w:tab/>
      </w:r>
      <w:r w:rsidRPr="00A71CED">
        <w:rPr>
          <w:rFonts w:ascii="Arial" w:hAnsi="Arial" w:cs="Arial"/>
        </w:rPr>
        <w:tab/>
      </w:r>
      <w:r w:rsidRPr="00A71CED">
        <w:rPr>
          <w:rFonts w:ascii="Arial" w:hAnsi="Arial" w:cs="Arial"/>
        </w:rPr>
        <w:tab/>
      </w:r>
      <w:r w:rsidRPr="00A71CED">
        <w:rPr>
          <w:rFonts w:ascii="Arial" w:eastAsia="Arial" w:hAnsi="Arial" w:cs="Arial"/>
        </w:rPr>
        <w:t xml:space="preserve">Prezenta hotărâre se comunică în  termenul prevăzut de lege, prin grija secretarului general: Instituției Prefectului - Județul Călărași, Primarului Comunei </w:t>
      </w:r>
      <w:r w:rsidRPr="00A71CED">
        <w:rPr>
          <w:rFonts w:ascii="Arial" w:hAnsi="Arial" w:cs="Arial"/>
        </w:rPr>
        <w:t>Alexandru Odobescu</w:t>
      </w:r>
      <w:r w:rsidRPr="00A71CED">
        <w:rPr>
          <w:rFonts w:ascii="Arial" w:eastAsia="Arial" w:hAnsi="Arial" w:cs="Arial"/>
        </w:rPr>
        <w:t xml:space="preserve"> si se va aduce la cunoștință publică prin publicare pe pagina de internet a comunei</w:t>
      </w:r>
    </w:p>
    <w:p w14:paraId="79B41314" w14:textId="77777777" w:rsidR="00AA16CE" w:rsidRPr="00A71CED" w:rsidRDefault="00AA16CE">
      <w:pPr>
        <w:jc w:val="both"/>
        <w:rPr>
          <w:rFonts w:ascii="Arial" w:hAnsi="Arial" w:cs="Arial"/>
        </w:rPr>
      </w:pPr>
    </w:p>
    <w:p w14:paraId="268E02B8" w14:textId="529610B5" w:rsidR="00AA16CE" w:rsidRDefault="00000000" w:rsidP="00206B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10B0677" w14:textId="77777777" w:rsidR="00AA16CE" w:rsidRDefault="00AA16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C0B956" w14:textId="77777777" w:rsidR="00A71CED" w:rsidRPr="00D11ED2" w:rsidRDefault="00A71CED" w:rsidP="00A71CED">
      <w:pPr>
        <w:pStyle w:val="Indentcorptext2"/>
        <w:rPr>
          <w:color w:val="000000" w:themeColor="text1"/>
        </w:rPr>
      </w:pPr>
      <w:bookmarkStart w:id="2" w:name="_Hlk121471244"/>
      <w:r w:rsidRPr="003A2B0C">
        <w:t xml:space="preserve">Președinte ședință,                                                                </w:t>
      </w:r>
      <w:r>
        <w:t xml:space="preserve">          </w:t>
      </w:r>
      <w:r w:rsidRPr="003A2B0C">
        <w:t>Contrasemnează</w:t>
      </w:r>
      <w:r>
        <w:t xml:space="preserve"> - </w:t>
      </w:r>
      <w:r w:rsidRPr="00D11ED2">
        <w:rPr>
          <w:color w:val="000000" w:themeColor="text1"/>
        </w:rPr>
        <w:t>Secretar general,</w:t>
      </w:r>
    </w:p>
    <w:p w14:paraId="5292FE4B" w14:textId="77777777" w:rsidR="00A71CED" w:rsidRPr="00D11ED2" w:rsidRDefault="00A71CED" w:rsidP="00A71CE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Manea Virgil</w:t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>
        <w:rPr>
          <w:color w:val="000000" w:themeColor="text1"/>
        </w:rPr>
        <w:t xml:space="preserve">              </w:t>
      </w:r>
      <w:r w:rsidRPr="00D11ED2">
        <w:rPr>
          <w:rFonts w:ascii="Arial" w:hAnsi="Arial" w:cs="Arial"/>
          <w:b/>
          <w:color w:val="000000" w:themeColor="text1"/>
        </w:rPr>
        <w:t>Doinita ILIE</w:t>
      </w:r>
    </w:p>
    <w:p w14:paraId="53226B2C" w14:textId="77777777" w:rsidR="00206B2C" w:rsidRDefault="00206B2C" w:rsidP="00A71CED">
      <w:pPr>
        <w:pStyle w:val="Corptext2"/>
        <w:spacing w:line="240" w:lineRule="auto"/>
        <w:rPr>
          <w:b/>
          <w:bCs/>
          <w:sz w:val="20"/>
          <w:szCs w:val="20"/>
        </w:rPr>
      </w:pPr>
      <w:bookmarkStart w:id="3" w:name="_Hlk147330691"/>
    </w:p>
    <w:p w14:paraId="6C326C38" w14:textId="21C6751B" w:rsidR="00A71CED" w:rsidRPr="00206B2C" w:rsidRDefault="00A71CED" w:rsidP="00A71CED">
      <w:pPr>
        <w:pStyle w:val="Corptext2"/>
        <w:spacing w:line="240" w:lineRule="auto"/>
        <w:rPr>
          <w:b/>
          <w:bCs/>
          <w:sz w:val="20"/>
          <w:szCs w:val="20"/>
        </w:rPr>
      </w:pPr>
      <w:r w:rsidRPr="00206B2C">
        <w:rPr>
          <w:b/>
          <w:bCs/>
          <w:sz w:val="20"/>
          <w:szCs w:val="20"/>
        </w:rPr>
        <w:t>Nr.</w:t>
      </w:r>
      <w:r w:rsidR="00712A39">
        <w:rPr>
          <w:b/>
          <w:bCs/>
          <w:sz w:val="20"/>
          <w:szCs w:val="20"/>
        </w:rPr>
        <w:t>70</w:t>
      </w:r>
    </w:p>
    <w:p w14:paraId="656E8C8A" w14:textId="1F2CAE0A" w:rsidR="00A71CED" w:rsidRPr="00206B2C" w:rsidRDefault="00A71CED" w:rsidP="00A71CED">
      <w:pPr>
        <w:pStyle w:val="Corptext2"/>
        <w:spacing w:line="240" w:lineRule="auto"/>
        <w:rPr>
          <w:b/>
          <w:bCs/>
          <w:sz w:val="20"/>
          <w:szCs w:val="20"/>
        </w:rPr>
      </w:pPr>
      <w:r w:rsidRPr="00206B2C">
        <w:rPr>
          <w:b/>
          <w:bCs/>
          <w:sz w:val="20"/>
          <w:szCs w:val="20"/>
        </w:rPr>
        <w:t xml:space="preserve">Adoptată la </w:t>
      </w:r>
      <w:r w:rsidR="00206B2C">
        <w:rPr>
          <w:b/>
          <w:bCs/>
          <w:sz w:val="20"/>
          <w:szCs w:val="20"/>
        </w:rPr>
        <w:t>C</w:t>
      </w:r>
      <w:r w:rsidRPr="00206B2C">
        <w:rPr>
          <w:b/>
          <w:bCs/>
          <w:sz w:val="20"/>
          <w:szCs w:val="20"/>
        </w:rPr>
        <w:t>omuna Alexandru Odobescu</w:t>
      </w:r>
    </w:p>
    <w:p w14:paraId="5D126F0F" w14:textId="77777777" w:rsidR="00A71CED" w:rsidRPr="00206B2C" w:rsidRDefault="00A71CED" w:rsidP="00A71CED">
      <w:pPr>
        <w:spacing w:line="240" w:lineRule="auto"/>
        <w:rPr>
          <w:sz w:val="20"/>
          <w:szCs w:val="20"/>
        </w:rPr>
      </w:pPr>
      <w:r w:rsidRPr="00206B2C">
        <w:rPr>
          <w:sz w:val="20"/>
          <w:szCs w:val="20"/>
        </w:rPr>
        <w:t xml:space="preserve">Astăzi 24.09.2024 </w:t>
      </w:r>
    </w:p>
    <w:p w14:paraId="273B85FE" w14:textId="2E873179" w:rsidR="00A71CED" w:rsidRPr="00206B2C" w:rsidRDefault="00A71CED" w:rsidP="00A71CED">
      <w:pPr>
        <w:spacing w:line="240" w:lineRule="auto"/>
        <w:rPr>
          <w:sz w:val="20"/>
          <w:szCs w:val="20"/>
        </w:rPr>
      </w:pPr>
      <w:r w:rsidRPr="00206B2C">
        <w:rPr>
          <w:sz w:val="20"/>
          <w:szCs w:val="20"/>
        </w:rPr>
        <w:t xml:space="preserve"> Adoptată cu </w:t>
      </w:r>
      <w:r w:rsidR="001E1703" w:rsidRPr="00206B2C">
        <w:rPr>
          <w:sz w:val="20"/>
          <w:szCs w:val="20"/>
        </w:rPr>
        <w:t xml:space="preserve">9 </w:t>
      </w:r>
      <w:r w:rsidRPr="00206B2C">
        <w:rPr>
          <w:sz w:val="20"/>
          <w:szCs w:val="20"/>
        </w:rPr>
        <w:t xml:space="preserve">voturi  pentru , împotrivă 0 , abțineri 0       </w:t>
      </w:r>
    </w:p>
    <w:bookmarkEnd w:id="2"/>
    <w:bookmarkEnd w:id="3"/>
    <w:p w14:paraId="31901832" w14:textId="77777777" w:rsidR="00A71CED" w:rsidRPr="00206B2C" w:rsidRDefault="00A71CED" w:rsidP="00A71CED">
      <w:pPr>
        <w:jc w:val="both"/>
        <w:rPr>
          <w:rFonts w:cstheme="minorHAnsi"/>
        </w:rPr>
      </w:pPr>
    </w:p>
    <w:p w14:paraId="0F03D0DC" w14:textId="77777777" w:rsidR="00AA16CE" w:rsidRPr="00206B2C" w:rsidRDefault="00AA16CE">
      <w:pPr>
        <w:jc w:val="both"/>
        <w:rPr>
          <w:rFonts w:cstheme="minorHAnsi"/>
        </w:rPr>
      </w:pPr>
    </w:p>
    <w:p w14:paraId="26864535" w14:textId="77777777" w:rsidR="00A71CED" w:rsidRDefault="00A71CED">
      <w:pPr>
        <w:jc w:val="both"/>
        <w:rPr>
          <w:rFonts w:cstheme="minorHAnsi"/>
        </w:rPr>
      </w:pPr>
    </w:p>
    <w:p w14:paraId="5FB93D72" w14:textId="77777777" w:rsidR="00A71CED" w:rsidRDefault="00A71CED">
      <w:pPr>
        <w:jc w:val="both"/>
        <w:rPr>
          <w:rFonts w:cstheme="minorHAnsi"/>
        </w:rPr>
      </w:pPr>
    </w:p>
    <w:p w14:paraId="5662AAD5" w14:textId="77777777" w:rsidR="00A71CED" w:rsidRDefault="00A71CED">
      <w:pPr>
        <w:jc w:val="both"/>
        <w:rPr>
          <w:rFonts w:cstheme="minorHAnsi"/>
        </w:rPr>
      </w:pPr>
    </w:p>
    <w:p w14:paraId="229B697B" w14:textId="77777777" w:rsidR="00A71CED" w:rsidRDefault="00A71CED">
      <w:pPr>
        <w:jc w:val="both"/>
        <w:rPr>
          <w:rFonts w:cstheme="minorHAnsi"/>
        </w:rPr>
      </w:pPr>
    </w:p>
    <w:p w14:paraId="567CA499" w14:textId="77777777" w:rsidR="00A71CED" w:rsidRDefault="00A71CED">
      <w:pPr>
        <w:jc w:val="both"/>
        <w:rPr>
          <w:rFonts w:cstheme="minorHAnsi"/>
        </w:rPr>
      </w:pPr>
    </w:p>
    <w:p w14:paraId="0F29D4D3" w14:textId="77777777" w:rsidR="00A71CED" w:rsidRDefault="00A71CED">
      <w:pPr>
        <w:jc w:val="both"/>
        <w:rPr>
          <w:rFonts w:cstheme="minorHAnsi"/>
        </w:rPr>
      </w:pPr>
    </w:p>
    <w:p w14:paraId="041A7D02" w14:textId="77777777" w:rsidR="00A71CED" w:rsidRDefault="00A71CED">
      <w:pPr>
        <w:jc w:val="both"/>
        <w:rPr>
          <w:rFonts w:cstheme="minorHAnsi"/>
        </w:rPr>
      </w:pPr>
    </w:p>
    <w:p w14:paraId="79D7172A" w14:textId="77777777" w:rsidR="00206B2C" w:rsidRDefault="00206B2C">
      <w:pPr>
        <w:jc w:val="both"/>
        <w:rPr>
          <w:rFonts w:cstheme="minorHAnsi"/>
        </w:rPr>
      </w:pPr>
    </w:p>
    <w:p w14:paraId="69AF362F" w14:textId="77777777" w:rsidR="00206B2C" w:rsidRDefault="00206B2C">
      <w:pPr>
        <w:jc w:val="both"/>
        <w:rPr>
          <w:rFonts w:cstheme="minorHAnsi"/>
        </w:rPr>
      </w:pPr>
    </w:p>
    <w:p w14:paraId="0AAD37C1" w14:textId="77777777" w:rsidR="00206B2C" w:rsidRDefault="00206B2C">
      <w:pPr>
        <w:jc w:val="both"/>
        <w:rPr>
          <w:rFonts w:cstheme="minorHAnsi"/>
        </w:rPr>
      </w:pPr>
    </w:p>
    <w:p w14:paraId="71EDAD3C" w14:textId="77777777" w:rsidR="00206B2C" w:rsidRDefault="00206B2C">
      <w:pPr>
        <w:jc w:val="both"/>
        <w:rPr>
          <w:rFonts w:cstheme="minorHAnsi"/>
        </w:rPr>
      </w:pPr>
    </w:p>
    <w:p w14:paraId="6794F98B" w14:textId="77777777" w:rsidR="00A71CED" w:rsidRDefault="00A71CED">
      <w:pPr>
        <w:jc w:val="both"/>
        <w:rPr>
          <w:rFonts w:cstheme="minorHAnsi"/>
        </w:rPr>
      </w:pPr>
    </w:p>
    <w:sectPr w:rsidR="00A71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1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9B1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862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DC"/>
    <w:rsid w:val="0003056C"/>
    <w:rsid w:val="00076570"/>
    <w:rsid w:val="001000DA"/>
    <w:rsid w:val="001377B0"/>
    <w:rsid w:val="001E1703"/>
    <w:rsid w:val="00206B2C"/>
    <w:rsid w:val="002534A0"/>
    <w:rsid w:val="002C5718"/>
    <w:rsid w:val="002C5F90"/>
    <w:rsid w:val="00355ADE"/>
    <w:rsid w:val="00363320"/>
    <w:rsid w:val="00430DFD"/>
    <w:rsid w:val="004D5248"/>
    <w:rsid w:val="006B7BDC"/>
    <w:rsid w:val="006C7595"/>
    <w:rsid w:val="00712A39"/>
    <w:rsid w:val="00737E8E"/>
    <w:rsid w:val="007578CA"/>
    <w:rsid w:val="007E6D62"/>
    <w:rsid w:val="007F011F"/>
    <w:rsid w:val="008B1D5E"/>
    <w:rsid w:val="008B7DCD"/>
    <w:rsid w:val="008F366E"/>
    <w:rsid w:val="00907AD8"/>
    <w:rsid w:val="00910E95"/>
    <w:rsid w:val="00917238"/>
    <w:rsid w:val="00A71CED"/>
    <w:rsid w:val="00AA16CE"/>
    <w:rsid w:val="00AD09F1"/>
    <w:rsid w:val="00AE7720"/>
    <w:rsid w:val="00B15258"/>
    <w:rsid w:val="00BA51CD"/>
    <w:rsid w:val="00BD356F"/>
    <w:rsid w:val="00C048D8"/>
    <w:rsid w:val="00CF4D69"/>
    <w:rsid w:val="00D31FEF"/>
    <w:rsid w:val="00D6132C"/>
    <w:rsid w:val="00D90550"/>
    <w:rsid w:val="00DB4EBB"/>
    <w:rsid w:val="00DF243B"/>
    <w:rsid w:val="00ED2BF2"/>
    <w:rsid w:val="00F06E48"/>
    <w:rsid w:val="00F45CB3"/>
    <w:rsid w:val="00F47A79"/>
    <w:rsid w:val="0D285521"/>
    <w:rsid w:val="1B44794A"/>
    <w:rsid w:val="237A63C1"/>
    <w:rsid w:val="2CAC7C87"/>
    <w:rsid w:val="4DCB1A3A"/>
    <w:rsid w:val="55C9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8BE7"/>
  <w15:docId w15:val="{42E1B0FE-FD6F-422C-B117-87933532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paragraph" w:styleId="Titlu1">
    <w:name w:val="heading 1"/>
    <w:basedOn w:val="Normal"/>
    <w:next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8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Robust">
    <w:name w:val="Strong"/>
    <w:basedOn w:val="Fontdeparagrafimplicit"/>
    <w:qFormat/>
    <w:rPr>
      <w:b/>
      <w:bCs/>
    </w:rPr>
  </w:style>
  <w:style w:type="table" w:styleId="Tabelgril">
    <w:name w:val="Table Grid"/>
    <w:basedOn w:val="TabelNormal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paragraph" w:customStyle="1" w:styleId="project-nr-date">
    <w:name w:val="project-nr-dat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nr">
    <w:name w:val="nr"/>
    <w:basedOn w:val="Fontdeparagrafimplicit"/>
    <w:qFormat/>
  </w:style>
  <w:style w:type="character" w:customStyle="1" w:styleId="Date1">
    <w:name w:val="Date1"/>
    <w:basedOn w:val="Fontdeparagrafimplicit"/>
    <w:qFormat/>
  </w:style>
  <w:style w:type="character" w:customStyle="1" w:styleId="first-name">
    <w:name w:val="first-name"/>
    <w:basedOn w:val="Fontdeparagrafimplicit"/>
    <w:qFormat/>
  </w:style>
  <w:style w:type="character" w:customStyle="1" w:styleId="last-name">
    <w:name w:val="last-name"/>
    <w:basedOn w:val="Fontdeparagrafimplici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styleId="Listparagraf">
    <w:name w:val="List Paragraph"/>
    <w:basedOn w:val="Normal"/>
    <w:link w:val="ListparagrafCaracter"/>
    <w:uiPriority w:val="34"/>
    <w:qFormat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color w:val="000000" w:themeColor="text1"/>
      <w:kern w:val="0"/>
      <w:sz w:val="28"/>
      <w:szCs w:val="24"/>
      <w14:ligatures w14:val="none"/>
    </w:rPr>
  </w:style>
  <w:style w:type="character" w:customStyle="1" w:styleId="ListparagrafCaracter">
    <w:name w:val="Listă paragraf Caracter"/>
    <w:link w:val="Listparagraf"/>
    <w:uiPriority w:val="34"/>
    <w:qFormat/>
    <w:locked/>
    <w:rPr>
      <w:rFonts w:eastAsiaTheme="minorEastAsia"/>
      <w:kern w:val="0"/>
      <w:lang w:val="en-US"/>
      <w14:ligatures w14:val="none"/>
    </w:rPr>
  </w:style>
  <w:style w:type="character" w:customStyle="1" w:styleId="fontstyle01">
    <w:name w:val="fontstyle01"/>
    <w:basedOn w:val="Fontdeparagrafimplicit"/>
    <w:qFormat/>
    <w:rPr>
      <w:rFonts w:ascii="CIDFont+F1" w:hAnsi="CIDFont+F1" w:hint="default"/>
      <w:color w:val="000000"/>
      <w:sz w:val="24"/>
      <w:szCs w:val="24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A71CE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A71CED"/>
    <w:rPr>
      <w:kern w:val="2"/>
      <w:sz w:val="22"/>
      <w:szCs w:val="22"/>
      <w:lang w:eastAsia="en-US"/>
      <w14:ligatures w14:val="standardContextual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A71CE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A71CED"/>
    <w:rPr>
      <w:kern w:val="2"/>
      <w:sz w:val="22"/>
      <w:szCs w:val="22"/>
      <w:lang w:eastAsia="en-US"/>
      <w14:ligatures w14:val="standardContextual"/>
    </w:rPr>
  </w:style>
  <w:style w:type="paragraph" w:styleId="Frspaiere">
    <w:name w:val="No Spacing"/>
    <w:uiPriority w:val="1"/>
    <w:qFormat/>
    <w:rsid w:val="00A71CED"/>
    <w:pPr>
      <w:spacing w:after="0" w:line="240" w:lineRule="auto"/>
    </w:pPr>
    <w:rPr>
      <w:rFonts w:eastAsiaTheme="minorEastAsia"/>
      <w:sz w:val="22"/>
      <w:szCs w:val="22"/>
      <w:lang w:val="en-US" w:eastAsia="en-US"/>
    </w:rPr>
  </w:style>
  <w:style w:type="character" w:customStyle="1" w:styleId="Bodytext">
    <w:name w:val="Body text_"/>
    <w:link w:val="BodyText1"/>
    <w:locked/>
    <w:rsid w:val="00A71CED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71CED"/>
    <w:pPr>
      <w:widowControl w:val="0"/>
      <w:shd w:val="clear" w:color="auto" w:fill="FFFFFF"/>
      <w:spacing w:before="180" w:after="600" w:line="384" w:lineRule="exact"/>
      <w:jc w:val="center"/>
    </w:pPr>
    <w:rPr>
      <w:kern w:val="0"/>
      <w:sz w:val="25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Odobescu</cp:lastModifiedBy>
  <cp:revision>2</cp:revision>
  <cp:lastPrinted>2024-09-26T10:54:00Z</cp:lastPrinted>
  <dcterms:created xsi:type="dcterms:W3CDTF">2024-09-26T12:38:00Z</dcterms:created>
  <dcterms:modified xsi:type="dcterms:W3CDTF">2024-09-26T12:38:00Z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  <property fmtid="{D5CDD505-2E9C-101B-9397-08002B2CF9AE}" pid="3" name="ICV">
    <vt:lpwstr>FABDC8619FC64EF5A332B59E3FA80EDC_13</vt:lpwstr>
  </property>
</Properties>
</file>