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7B8E0" w14:textId="77777777" w:rsidR="00F90A96" w:rsidRDefault="00F90A96" w:rsidP="007A1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C94339" w14:textId="4DD7745B" w:rsidR="00151EE0" w:rsidRPr="00C845FB" w:rsidRDefault="00000000" w:rsidP="007A12D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>ROMÂNIA</w:t>
      </w:r>
    </w:p>
    <w:p w14:paraId="5824988E" w14:textId="18933A77" w:rsidR="00151EE0" w:rsidRPr="00C845FB" w:rsidRDefault="00000000" w:rsidP="009A65AD">
      <w:pPr>
        <w:spacing w:after="12" w:line="240" w:lineRule="auto"/>
        <w:ind w:left="587" w:right="586" w:hanging="10"/>
        <w:jc w:val="center"/>
        <w:rPr>
          <w:b/>
          <w:bCs/>
          <w:sz w:val="24"/>
          <w:szCs w:val="24"/>
        </w:rPr>
      </w:pP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JUDEȚUL </w:t>
      </w:r>
      <w:r w:rsidR="00AE0CCB"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>CALARASI</w:t>
      </w: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822FEDC" w14:textId="3F45ED31" w:rsidR="00151EE0" w:rsidRPr="00C845FB" w:rsidRDefault="00000000" w:rsidP="009A65AD">
      <w:pPr>
        <w:spacing w:after="12" w:line="240" w:lineRule="auto"/>
        <w:ind w:left="587" w:right="582" w:hanging="10"/>
        <w:jc w:val="center"/>
        <w:rPr>
          <w:b/>
          <w:bCs/>
          <w:sz w:val="24"/>
          <w:szCs w:val="24"/>
        </w:rPr>
      </w:pP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CONSILIUL LOCAL </w:t>
      </w:r>
      <w:r w:rsidR="00AE0CCB"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>COMUNEI ALEXANDRU ODOBESCU</w:t>
      </w: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6197F6A4" w14:textId="77777777" w:rsidR="00151EE0" w:rsidRPr="003A2B0C" w:rsidRDefault="00000000" w:rsidP="009A65AD">
      <w:pPr>
        <w:spacing w:after="0" w:line="240" w:lineRule="auto"/>
        <w:ind w:left="63"/>
        <w:jc w:val="center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1DDDDEAD" w14:textId="0C4C21FD" w:rsidR="00151EE0" w:rsidRPr="003A2B0C" w:rsidRDefault="00000000" w:rsidP="009A65AD">
      <w:pPr>
        <w:spacing w:after="12" w:line="240" w:lineRule="auto"/>
        <w:ind w:left="587" w:right="584" w:hanging="10"/>
        <w:jc w:val="center"/>
        <w:rPr>
          <w:b/>
          <w:bCs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>HOTĂRÂRE</w:t>
      </w:r>
      <w:r w:rsidR="0090516E"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197A3E3" w14:textId="78A8080C" w:rsidR="00151EE0" w:rsidRPr="003A2B0C" w:rsidRDefault="00214E70" w:rsidP="009A65AD">
      <w:pPr>
        <w:spacing w:after="0" w:line="240" w:lineRule="auto"/>
        <w:ind w:left="711" w:hanging="10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privind aprobarea rectificării bugetului local al </w:t>
      </w:r>
      <w:r w:rsidR="00AE0CCB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pe anul 202</w:t>
      </w:r>
      <w:r w:rsidR="0069039B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01770606" w14:textId="77777777" w:rsidR="00151EE0" w:rsidRPr="003A2B0C" w:rsidRDefault="00000000" w:rsidP="009A65AD">
      <w:pPr>
        <w:spacing w:after="2" w:line="240" w:lineRule="auto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6968B0" w14:textId="2795CA7C" w:rsidR="00D21F16" w:rsidRPr="00EA1656" w:rsidRDefault="00000000" w:rsidP="00D21F16">
      <w:pPr>
        <w:spacing w:after="2" w:line="240" w:lineRule="auto"/>
        <w:rPr>
          <w:rFonts w:ascii="Times New Roman" w:eastAsia="Times New Roman" w:hAnsi="Times New Roman" w:cs="Times New Roman"/>
        </w:rPr>
      </w:pP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</w:t>
      </w:r>
      <w:r w:rsidR="00D21F16" w:rsidRPr="00EA1656">
        <w:rPr>
          <w:rFonts w:ascii="Times New Roman" w:eastAsia="Times New Roman" w:hAnsi="Times New Roman" w:cs="Times New Roman"/>
          <w:color w:val="FF0000"/>
        </w:rPr>
        <w:t xml:space="preserve">   </w:t>
      </w:r>
      <w:r w:rsidR="00D21F16" w:rsidRPr="00EA1656">
        <w:rPr>
          <w:rFonts w:ascii="Times New Roman" w:eastAsia="Times New Roman" w:hAnsi="Times New Roman" w:cs="Times New Roman"/>
        </w:rPr>
        <w:t xml:space="preserve">Consiliul Local al comunei Alexandru Odobescu, întrunit in ședința </w:t>
      </w:r>
      <w:r w:rsidR="00D21F16">
        <w:rPr>
          <w:rFonts w:ascii="Times New Roman" w:eastAsia="Times New Roman" w:hAnsi="Times New Roman" w:cs="Times New Roman"/>
        </w:rPr>
        <w:t xml:space="preserve">extraordinara de îndată </w:t>
      </w:r>
      <w:r w:rsidR="00D21F16" w:rsidRPr="00EA1656">
        <w:rPr>
          <w:rFonts w:ascii="Times New Roman" w:eastAsia="Times New Roman" w:hAnsi="Times New Roman" w:cs="Times New Roman"/>
        </w:rPr>
        <w:t xml:space="preserve">, </w:t>
      </w:r>
    </w:p>
    <w:p w14:paraId="3CE20E71" w14:textId="77777777" w:rsidR="00D21F16" w:rsidRPr="00EA1656" w:rsidRDefault="00D21F16" w:rsidP="00D21F16">
      <w:pPr>
        <w:spacing w:after="1" w:line="240" w:lineRule="auto"/>
        <w:ind w:left="686" w:hanging="701"/>
        <w:jc w:val="both"/>
        <w:rPr>
          <w:b/>
          <w:bCs/>
        </w:rPr>
      </w:pPr>
      <w:r w:rsidRPr="00EA1656">
        <w:rPr>
          <w:rFonts w:ascii="Times New Roman" w:eastAsia="Times New Roman" w:hAnsi="Times New Roman" w:cs="Times New Roman"/>
          <w:b/>
          <w:bCs/>
        </w:rPr>
        <w:t xml:space="preserve">Având in vedere: </w:t>
      </w:r>
    </w:p>
    <w:p w14:paraId="4750CB1C" w14:textId="77777777" w:rsidR="00D21F16" w:rsidRPr="002D2F38" w:rsidRDefault="00D21F16" w:rsidP="00D21F16">
      <w:pPr>
        <w:spacing w:after="1" w:line="240" w:lineRule="auto"/>
        <w:ind w:left="-15" w:firstLine="691"/>
        <w:jc w:val="both"/>
        <w:rPr>
          <w:color w:val="auto"/>
        </w:rPr>
      </w:pPr>
      <w:r w:rsidRPr="00EA1656">
        <w:rPr>
          <w:rFonts w:ascii="Times New Roman" w:eastAsia="Times New Roman" w:hAnsi="Times New Roman" w:cs="Times New Roman"/>
        </w:rPr>
        <w:t>-referatul de aprobare nr</w:t>
      </w:r>
      <w:r>
        <w:rPr>
          <w:rFonts w:ascii="Times New Roman" w:eastAsia="Times New Roman" w:hAnsi="Times New Roman" w:cs="Times New Roman"/>
        </w:rPr>
        <w:t>.4597/01.10.2024</w:t>
      </w:r>
      <w:r>
        <w:rPr>
          <w:rFonts w:ascii="Times New Roman" w:eastAsia="Times New Roman" w:hAnsi="Times New Roman" w:cs="Times New Roman"/>
          <w:color w:val="auto"/>
          <w:sz w:val="27"/>
        </w:rPr>
        <w:t xml:space="preserve"> </w:t>
      </w:r>
      <w:r w:rsidRPr="002D2F38">
        <w:rPr>
          <w:rFonts w:ascii="Times New Roman" w:eastAsia="Times New Roman" w:hAnsi="Times New Roman" w:cs="Times New Roman"/>
          <w:color w:val="auto"/>
        </w:rPr>
        <w:t xml:space="preserve">al Primarului comunei Alexandru Odobescu, în calitate de inițiator;  </w:t>
      </w:r>
    </w:p>
    <w:p w14:paraId="018CC4A5" w14:textId="77777777" w:rsidR="00D21F16" w:rsidRPr="00EA1656" w:rsidRDefault="00D21F16" w:rsidP="00D21F16">
      <w:pPr>
        <w:spacing w:after="1" w:line="240" w:lineRule="auto"/>
        <w:ind w:left="701"/>
        <w:jc w:val="both"/>
        <w:rPr>
          <w:rFonts w:ascii="Times New Roman" w:hAnsi="Times New Roman" w:cs="Times New Roman"/>
        </w:rPr>
      </w:pPr>
      <w:r w:rsidRPr="002D2F38">
        <w:rPr>
          <w:rFonts w:ascii="Times New Roman" w:eastAsia="Times New Roman" w:hAnsi="Times New Roman" w:cs="Times New Roman"/>
          <w:color w:val="auto"/>
        </w:rPr>
        <w:t>-raportul de specialitate nr</w:t>
      </w:r>
      <w:r>
        <w:rPr>
          <w:rFonts w:ascii="Times New Roman" w:eastAsia="Times New Roman" w:hAnsi="Times New Roman" w:cs="Times New Roman"/>
          <w:color w:val="auto"/>
        </w:rPr>
        <w:t>.</w:t>
      </w:r>
      <w:r>
        <w:rPr>
          <w:rFonts w:ascii="Times New Roman" w:eastAsia="Times New Roman" w:hAnsi="Times New Roman" w:cs="Times New Roman"/>
          <w:color w:val="000000" w:themeColor="text1"/>
        </w:rPr>
        <w:t>4602/01.10</w:t>
      </w:r>
      <w:r w:rsidRPr="000B2664">
        <w:rPr>
          <w:rFonts w:ascii="Times New Roman" w:eastAsia="Times New Roman" w:hAnsi="Times New Roman" w:cs="Times New Roman"/>
          <w:color w:val="000000" w:themeColor="text1"/>
        </w:rPr>
        <w:t>.2024</w:t>
      </w:r>
      <w:r w:rsidRPr="000B2664">
        <w:rPr>
          <w:rFonts w:ascii="Times New Roman" w:eastAsia="Times New Roman" w:hAnsi="Times New Roman" w:cs="Times New Roman"/>
          <w:color w:val="000000" w:themeColor="text1"/>
          <w:sz w:val="27"/>
        </w:rPr>
        <w:t xml:space="preserve"> </w:t>
      </w:r>
      <w:r w:rsidRPr="00EA1656">
        <w:rPr>
          <w:rFonts w:ascii="Times New Roman" w:eastAsia="Times New Roman" w:hAnsi="Times New Roman" w:cs="Times New Roman"/>
        </w:rPr>
        <w:t xml:space="preserve">al  compartimentului financiar-contabil; </w:t>
      </w:r>
    </w:p>
    <w:p w14:paraId="1060AEC2" w14:textId="77777777" w:rsidR="00D21F16" w:rsidRDefault="00D21F16" w:rsidP="00D21F16">
      <w:pPr>
        <w:ind w:firstLine="676"/>
        <w:jc w:val="both"/>
        <w:rPr>
          <w:rFonts w:ascii="Times New Roman" w:hAnsi="Times New Roman" w:cs="Times New Roman"/>
        </w:rPr>
      </w:pPr>
      <w:r w:rsidRPr="00EA1656">
        <w:rPr>
          <w:rFonts w:ascii="Times New Roman" w:hAnsi="Times New Roman" w:cs="Times New Roman"/>
        </w:rPr>
        <w:t xml:space="preserve">-avizul comisiei de specialitate pentru agricultură, activități </w:t>
      </w:r>
      <w:proofErr w:type="spellStart"/>
      <w:r w:rsidRPr="00EA1656">
        <w:rPr>
          <w:rFonts w:ascii="Times New Roman" w:hAnsi="Times New Roman" w:cs="Times New Roman"/>
        </w:rPr>
        <w:t>economico</w:t>
      </w:r>
      <w:proofErr w:type="spellEnd"/>
      <w:r w:rsidRPr="00EA1656">
        <w:rPr>
          <w:rFonts w:ascii="Times New Roman" w:hAnsi="Times New Roman" w:cs="Times New Roman"/>
        </w:rPr>
        <w:t>-financiare, amenajarea teritoriului și urbanism, protecția mediului și turism;</w:t>
      </w:r>
    </w:p>
    <w:p w14:paraId="681D0086" w14:textId="77777777" w:rsidR="00D21F16" w:rsidRPr="00EA1656" w:rsidRDefault="00D21F16" w:rsidP="00D21F16">
      <w:pPr>
        <w:ind w:firstLine="676"/>
        <w:jc w:val="both"/>
        <w:rPr>
          <w:rFonts w:ascii="Times New Roman" w:hAnsi="Times New Roman" w:cs="Times New Roman"/>
        </w:rPr>
      </w:pPr>
      <w:r w:rsidRPr="00EA1656">
        <w:rPr>
          <w:rFonts w:ascii="Times New Roman" w:eastAsia="Times New Roman" w:hAnsi="Times New Roman" w:cs="Times New Roman"/>
        </w:rPr>
        <w:t>-prevederile art.19</w:t>
      </w:r>
      <w:r>
        <w:rPr>
          <w:rFonts w:ascii="Times New Roman" w:eastAsia="Times New Roman" w:hAnsi="Times New Roman" w:cs="Times New Roman"/>
        </w:rPr>
        <w:t>, alin.1 si alin.2; art.20, alin.1</w:t>
      </w:r>
      <w:r w:rsidRPr="00EA1656">
        <w:rPr>
          <w:rFonts w:ascii="Times New Roman" w:eastAsia="Times New Roman" w:hAnsi="Times New Roman" w:cs="Times New Roman"/>
        </w:rPr>
        <w:t xml:space="preserve"> din Legea nr.273/2006 privind finanțele publice locale, modificată si completată;  </w:t>
      </w:r>
    </w:p>
    <w:p w14:paraId="3BA9F4ED" w14:textId="77777777" w:rsidR="00D21F16" w:rsidRPr="00EA1656" w:rsidRDefault="00D21F16" w:rsidP="00D21F16">
      <w:pPr>
        <w:spacing w:after="1" w:line="240" w:lineRule="auto"/>
        <w:ind w:left="-15" w:firstLine="691"/>
        <w:jc w:val="both"/>
        <w:rPr>
          <w:rFonts w:ascii="Times New Roman" w:hAnsi="Times New Roman" w:cs="Times New Roman"/>
        </w:rPr>
      </w:pPr>
      <w:r w:rsidRPr="00EA1656">
        <w:rPr>
          <w:rFonts w:ascii="Times New Roman" w:eastAsia="Times New Roman" w:hAnsi="Times New Roman" w:cs="Times New Roman"/>
        </w:rPr>
        <w:t xml:space="preserve">-prevederile art.129, alin. (1) alin.(2), lit. b), alin.(4), lit. a) din O.U.G.nr.57/2019 privind Codul administrativ, cu modificările si completările ulterioare; </w:t>
      </w:r>
    </w:p>
    <w:p w14:paraId="0225FAF9" w14:textId="77777777" w:rsidR="00D21F16" w:rsidRPr="00EA1656" w:rsidRDefault="00D21F16" w:rsidP="00D21F16">
      <w:pPr>
        <w:spacing w:after="1" w:line="240" w:lineRule="auto"/>
        <w:ind w:left="-15" w:firstLine="691"/>
        <w:jc w:val="both"/>
      </w:pPr>
      <w:r w:rsidRPr="00EA1656">
        <w:rPr>
          <w:rFonts w:ascii="Times New Roman" w:eastAsia="Times New Roman" w:hAnsi="Times New Roman" w:cs="Times New Roman"/>
        </w:rPr>
        <w:t xml:space="preserve">În temeiul  art.135 alin. (8), art.136 alin.(1), art.139 alin.(3) </w:t>
      </w:r>
      <w:proofErr w:type="spellStart"/>
      <w:r w:rsidRPr="00EA1656">
        <w:rPr>
          <w:rFonts w:ascii="Times New Roman" w:eastAsia="Times New Roman" w:hAnsi="Times New Roman" w:cs="Times New Roman"/>
        </w:rPr>
        <w:t>lit.a</w:t>
      </w:r>
      <w:proofErr w:type="spellEnd"/>
      <w:r w:rsidRPr="00EA1656">
        <w:rPr>
          <w:rFonts w:ascii="Times New Roman" w:eastAsia="Times New Roman" w:hAnsi="Times New Roman" w:cs="Times New Roman"/>
        </w:rPr>
        <w:t xml:space="preserve">) coroborat cu art.196 alin.(1) lit. a) din O.U.G. nr.57/2019 privind Codul administrativ, cu modificările și completările ulterioare,  </w:t>
      </w:r>
    </w:p>
    <w:p w14:paraId="7D2752A3" w14:textId="77777777" w:rsidR="00D21F16" w:rsidRDefault="00D21F16" w:rsidP="00D21F16">
      <w:pPr>
        <w:spacing w:after="1" w:line="240" w:lineRule="auto"/>
        <w:ind w:left="686" w:hanging="70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2A5817" w14:textId="689A3D09" w:rsidR="00151EE0" w:rsidRPr="003A2B0C" w:rsidRDefault="00000000" w:rsidP="00D21F16">
      <w:pPr>
        <w:spacing w:after="1" w:line="240" w:lineRule="auto"/>
        <w:ind w:left="686" w:hanging="70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>H O T Ă R Ă Ș T E:</w:t>
      </w:r>
    </w:p>
    <w:p w14:paraId="0EF572EE" w14:textId="77777777" w:rsidR="00FC72AB" w:rsidRPr="003A2B0C" w:rsidRDefault="00FC72AB" w:rsidP="009A65AD">
      <w:pPr>
        <w:spacing w:after="12" w:line="240" w:lineRule="auto"/>
        <w:ind w:left="587" w:right="583" w:hanging="10"/>
        <w:jc w:val="center"/>
        <w:rPr>
          <w:b/>
          <w:bCs/>
          <w:sz w:val="24"/>
          <w:szCs w:val="24"/>
        </w:rPr>
      </w:pPr>
    </w:p>
    <w:p w14:paraId="2A55ACBC" w14:textId="7C1A1F89" w:rsidR="00151EE0" w:rsidRPr="003A2B0C" w:rsidRDefault="00000000" w:rsidP="00E302AB">
      <w:pPr>
        <w:spacing w:after="0" w:line="240" w:lineRule="auto"/>
        <w:ind w:left="70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Art.1.-Se aprobă rectificarea bugetului local al </w:t>
      </w:r>
      <w:r w:rsidR="00A40CE6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pe anul 202</w:t>
      </w:r>
      <w:r w:rsidR="0069039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r w:rsidRPr="00A9071D">
        <w:rPr>
          <w:rFonts w:ascii="Times New Roman" w:eastAsia="Times New Roman" w:hAnsi="Times New Roman" w:cs="Times New Roman"/>
          <w:color w:val="auto"/>
          <w:sz w:val="24"/>
          <w:szCs w:val="24"/>
        </w:rPr>
        <w:t>anex</w:t>
      </w:r>
      <w:r w:rsidR="00E302AB">
        <w:rPr>
          <w:rFonts w:ascii="Times New Roman" w:eastAsia="Times New Roman" w:hAnsi="Times New Roman" w:cs="Times New Roman"/>
          <w:color w:val="auto"/>
          <w:sz w:val="24"/>
          <w:szCs w:val="24"/>
        </w:rPr>
        <w:t>ei</w:t>
      </w:r>
      <w:r w:rsidR="00D11ED2" w:rsidRPr="00A9071D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14:paraId="54936BDD" w14:textId="2C01E7AA" w:rsidR="00151EE0" w:rsidRPr="003A2B0C" w:rsidRDefault="00000000" w:rsidP="009A65AD">
      <w:pPr>
        <w:spacing w:after="1" w:line="240" w:lineRule="auto"/>
        <w:ind w:left="-15" w:firstLine="69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>Art.</w:t>
      </w:r>
      <w:r w:rsidR="00C845F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>.-</w:t>
      </w:r>
      <w:bookmarkStart w:id="0" w:name="_Hlk147330476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Primarul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, prin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compartimentul financiar-contabil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asigură punerea în aplicare a prevederilor prezentei hotărâri</w:t>
      </w:r>
      <w:bookmarkEnd w:id="0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28EBE8F" w14:textId="66967DA4" w:rsidR="00151EE0" w:rsidRPr="003A2B0C" w:rsidRDefault="00000000" w:rsidP="007D742D">
      <w:pPr>
        <w:spacing w:after="1" w:line="240" w:lineRule="auto"/>
        <w:ind w:left="-15" w:firstLine="69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>Art.</w:t>
      </w:r>
      <w:r w:rsidR="00C845F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>.-</w:t>
      </w:r>
      <w:bookmarkStart w:id="1" w:name="_Hlk121479483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Prin grija Secretarului General al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 xml:space="preserve">comunei Alexandru Odobescu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prezenta hotărâre va fi comunicată Instituției Prefectului Județului </w:t>
      </w:r>
      <w:r w:rsidR="006069F8">
        <w:rPr>
          <w:rFonts w:ascii="Times New Roman" w:eastAsia="Times New Roman" w:hAnsi="Times New Roman" w:cs="Times New Roman"/>
          <w:sz w:val="24"/>
          <w:szCs w:val="24"/>
        </w:rPr>
        <w:t>C</w:t>
      </w:r>
      <w:r w:rsidR="005169F2" w:rsidRPr="003A2B0C">
        <w:rPr>
          <w:rFonts w:ascii="Times New Roman" w:eastAsia="Times New Roman" w:hAnsi="Times New Roman" w:cs="Times New Roman"/>
          <w:sz w:val="24"/>
          <w:szCs w:val="24"/>
        </w:rPr>
        <w:t>ălărași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pentru verificarea legalității, Primarului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 xml:space="preserve">comunei Alexandru Odobescu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si va fi adusă la </w:t>
      </w:r>
      <w:r w:rsidR="005169F2" w:rsidRPr="003A2B0C">
        <w:rPr>
          <w:rFonts w:ascii="Times New Roman" w:eastAsia="Times New Roman" w:hAnsi="Times New Roman" w:cs="Times New Roman"/>
          <w:sz w:val="24"/>
          <w:szCs w:val="24"/>
        </w:rPr>
        <w:t>cunoștință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publică prin postarea pe site-ul oficial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 xml:space="preserve">al </w:t>
      </w:r>
      <w:r w:rsidR="005169F2" w:rsidRPr="003A2B0C">
        <w:rPr>
          <w:rFonts w:ascii="Times New Roman" w:eastAsia="Times New Roman" w:hAnsi="Times New Roman" w:cs="Times New Roman"/>
          <w:sz w:val="24"/>
          <w:szCs w:val="24"/>
        </w:rPr>
        <w:t>primăriei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341B3F12" w14:textId="412503CC" w:rsidR="00EA1656" w:rsidRPr="003A2B0C" w:rsidRDefault="00000000" w:rsidP="007D742D">
      <w:pPr>
        <w:pStyle w:val="Indentcorptext2"/>
        <w:ind w:firstLine="0"/>
        <w:rPr>
          <w:color w:val="FF0000"/>
          <w:sz w:val="24"/>
        </w:rPr>
      </w:pPr>
      <w:r w:rsidRPr="003A2B0C">
        <w:rPr>
          <w:color w:val="FF0000"/>
          <w:sz w:val="24"/>
        </w:rPr>
        <w:t xml:space="preserve"> </w:t>
      </w:r>
      <w:bookmarkEnd w:id="1"/>
    </w:p>
    <w:p w14:paraId="6DB307AF" w14:textId="3EF6D950" w:rsidR="00A2266F" w:rsidRPr="003A2B0C" w:rsidRDefault="005169F2" w:rsidP="007D742D">
      <w:pPr>
        <w:pStyle w:val="Indentcorptext2"/>
        <w:ind w:firstLine="0"/>
        <w:rPr>
          <w:sz w:val="22"/>
          <w:szCs w:val="22"/>
        </w:rPr>
      </w:pPr>
      <w:bookmarkStart w:id="2" w:name="_Hlk121471244"/>
      <w:bookmarkStart w:id="3" w:name="_Hlk121479515"/>
      <w:r w:rsidRPr="003A2B0C">
        <w:rPr>
          <w:sz w:val="22"/>
          <w:szCs w:val="22"/>
        </w:rPr>
        <w:t>Președinte</w:t>
      </w:r>
      <w:r w:rsidR="00214E70" w:rsidRPr="003A2B0C">
        <w:rPr>
          <w:sz w:val="22"/>
          <w:szCs w:val="22"/>
        </w:rPr>
        <w:t xml:space="preserve"> </w:t>
      </w:r>
      <w:r w:rsidRPr="003A2B0C">
        <w:rPr>
          <w:sz w:val="22"/>
          <w:szCs w:val="22"/>
        </w:rPr>
        <w:t>ședință</w:t>
      </w:r>
      <w:r w:rsidR="00214E70" w:rsidRPr="003A2B0C">
        <w:rPr>
          <w:sz w:val="22"/>
          <w:szCs w:val="22"/>
        </w:rPr>
        <w:t xml:space="preserve">,                                                                  </w:t>
      </w:r>
      <w:r w:rsidR="00A2266F" w:rsidRPr="003A2B0C">
        <w:rPr>
          <w:sz w:val="22"/>
          <w:szCs w:val="22"/>
        </w:rPr>
        <w:tab/>
      </w:r>
      <w:r w:rsidR="00A2266F" w:rsidRPr="003A2B0C">
        <w:rPr>
          <w:sz w:val="22"/>
          <w:szCs w:val="22"/>
        </w:rPr>
        <w:tab/>
      </w:r>
      <w:r w:rsidR="00A2266F" w:rsidRPr="003A2B0C">
        <w:rPr>
          <w:sz w:val="22"/>
          <w:szCs w:val="22"/>
        </w:rPr>
        <w:tab/>
      </w:r>
      <w:r w:rsidR="00214E70" w:rsidRPr="003A2B0C">
        <w:rPr>
          <w:sz w:val="22"/>
          <w:szCs w:val="22"/>
        </w:rPr>
        <w:t xml:space="preserve">  </w:t>
      </w:r>
      <w:r w:rsidR="00D11ED2">
        <w:rPr>
          <w:sz w:val="22"/>
          <w:szCs w:val="22"/>
        </w:rPr>
        <w:t xml:space="preserve">         </w:t>
      </w:r>
      <w:r w:rsidR="00214E70" w:rsidRPr="003A2B0C">
        <w:rPr>
          <w:sz w:val="22"/>
          <w:szCs w:val="22"/>
        </w:rPr>
        <w:t>Contrasemnează</w:t>
      </w:r>
      <w:r w:rsidR="00A2266F" w:rsidRPr="003A2B0C">
        <w:rPr>
          <w:sz w:val="22"/>
          <w:szCs w:val="22"/>
        </w:rPr>
        <w:t>,</w:t>
      </w:r>
      <w:r w:rsidR="00214E70" w:rsidRPr="003A2B0C">
        <w:rPr>
          <w:sz w:val="22"/>
          <w:szCs w:val="22"/>
        </w:rPr>
        <w:t xml:space="preserve"> </w:t>
      </w:r>
    </w:p>
    <w:p w14:paraId="30C11143" w14:textId="083AA7EF" w:rsidR="00214E70" w:rsidRPr="00D11ED2" w:rsidRDefault="00214E70" w:rsidP="00A2266F">
      <w:pPr>
        <w:pStyle w:val="Indentcorptext2"/>
        <w:ind w:firstLine="0"/>
        <w:jc w:val="right"/>
        <w:rPr>
          <w:color w:val="000000" w:themeColor="text1"/>
          <w:sz w:val="22"/>
          <w:szCs w:val="22"/>
        </w:rPr>
      </w:pPr>
      <w:r w:rsidRPr="00D11ED2">
        <w:rPr>
          <w:color w:val="000000" w:themeColor="text1"/>
          <w:sz w:val="22"/>
          <w:szCs w:val="22"/>
        </w:rPr>
        <w:t>Secretar general,</w:t>
      </w:r>
    </w:p>
    <w:p w14:paraId="79C01213" w14:textId="02999733" w:rsidR="00214E70" w:rsidRPr="00D11ED2" w:rsidRDefault="002448D2" w:rsidP="007D742D">
      <w:pPr>
        <w:spacing w:line="240" w:lineRule="auto"/>
        <w:rPr>
          <w:rFonts w:ascii="Arial" w:hAnsi="Arial" w:cs="Arial"/>
          <w:b/>
          <w:color w:val="000000" w:themeColor="text1"/>
        </w:rPr>
      </w:pPr>
      <w:r>
        <w:rPr>
          <w:b/>
          <w:bCs/>
          <w:color w:val="000000" w:themeColor="text1"/>
        </w:rPr>
        <w:t>Manea Virgil</w:t>
      </w:r>
      <w:r w:rsidR="00EA1656" w:rsidRPr="00D11ED2">
        <w:rPr>
          <w:color w:val="000000" w:themeColor="text1"/>
        </w:rPr>
        <w:tab/>
      </w:r>
      <w:r w:rsidR="00EA1656" w:rsidRPr="00D11ED2">
        <w:rPr>
          <w:color w:val="000000" w:themeColor="text1"/>
        </w:rPr>
        <w:tab/>
      </w:r>
      <w:r w:rsidR="00EA1656" w:rsidRPr="00D11ED2">
        <w:rPr>
          <w:color w:val="000000" w:themeColor="text1"/>
        </w:rPr>
        <w:tab/>
      </w:r>
      <w:r w:rsidR="00A2266F" w:rsidRPr="00D11ED2">
        <w:rPr>
          <w:color w:val="000000" w:themeColor="text1"/>
        </w:rPr>
        <w:tab/>
      </w:r>
      <w:r w:rsidR="00A2266F" w:rsidRPr="00D11ED2">
        <w:rPr>
          <w:color w:val="000000" w:themeColor="text1"/>
        </w:rPr>
        <w:tab/>
      </w:r>
      <w:r w:rsidR="00A2266F" w:rsidRPr="00D11ED2">
        <w:rPr>
          <w:color w:val="000000" w:themeColor="text1"/>
        </w:rPr>
        <w:tab/>
      </w:r>
      <w:r w:rsidR="00E204F8" w:rsidRPr="00D11ED2">
        <w:rPr>
          <w:color w:val="000000" w:themeColor="text1"/>
        </w:rPr>
        <w:tab/>
      </w:r>
      <w:r w:rsidR="00E204F8" w:rsidRPr="00D11ED2">
        <w:rPr>
          <w:color w:val="000000" w:themeColor="text1"/>
        </w:rPr>
        <w:tab/>
      </w:r>
      <w:r w:rsidR="006A1B13">
        <w:rPr>
          <w:color w:val="000000" w:themeColor="text1"/>
        </w:rPr>
        <w:t xml:space="preserve">              </w:t>
      </w:r>
      <w:r w:rsidR="00214E70" w:rsidRPr="00D11ED2">
        <w:rPr>
          <w:rFonts w:ascii="Arial" w:hAnsi="Arial" w:cs="Arial"/>
          <w:b/>
          <w:color w:val="000000" w:themeColor="text1"/>
        </w:rPr>
        <w:t>Doinita ILIE</w:t>
      </w:r>
    </w:p>
    <w:p w14:paraId="29AD7F67" w14:textId="1B7A6433" w:rsidR="00EA1656" w:rsidRPr="009A07B0" w:rsidRDefault="00EA1656" w:rsidP="00EA1656">
      <w:pPr>
        <w:pStyle w:val="Corptext2"/>
        <w:spacing w:line="240" w:lineRule="auto"/>
        <w:rPr>
          <w:color w:val="auto"/>
          <w:sz w:val="20"/>
          <w:szCs w:val="20"/>
        </w:rPr>
      </w:pPr>
      <w:bookmarkStart w:id="4" w:name="_Hlk147330691"/>
      <w:r w:rsidRPr="009A07B0">
        <w:rPr>
          <w:color w:val="auto"/>
          <w:sz w:val="20"/>
          <w:szCs w:val="20"/>
        </w:rPr>
        <w:t>Nr.</w:t>
      </w:r>
      <w:r w:rsidR="009A07B0" w:rsidRPr="009A07B0">
        <w:rPr>
          <w:color w:val="auto"/>
          <w:sz w:val="20"/>
          <w:szCs w:val="20"/>
        </w:rPr>
        <w:t>75</w:t>
      </w:r>
    </w:p>
    <w:p w14:paraId="1BEBBADD" w14:textId="5B460EAA" w:rsidR="00EA1656" w:rsidRPr="009A07B0" w:rsidRDefault="00EA1656" w:rsidP="00EA1656">
      <w:pPr>
        <w:pStyle w:val="Corptext2"/>
        <w:spacing w:line="240" w:lineRule="auto"/>
        <w:rPr>
          <w:color w:val="auto"/>
          <w:sz w:val="20"/>
          <w:szCs w:val="20"/>
        </w:rPr>
      </w:pPr>
      <w:r w:rsidRPr="009A07B0">
        <w:rPr>
          <w:color w:val="auto"/>
          <w:sz w:val="20"/>
          <w:szCs w:val="20"/>
        </w:rPr>
        <w:t>Adoptată la comuna Alexandru Odobescu</w:t>
      </w:r>
    </w:p>
    <w:p w14:paraId="6C666EBF" w14:textId="050D2480" w:rsidR="00C845FB" w:rsidRPr="009A07B0" w:rsidRDefault="00EA1656" w:rsidP="003A2B0C">
      <w:pPr>
        <w:spacing w:line="240" w:lineRule="auto"/>
        <w:rPr>
          <w:color w:val="auto"/>
          <w:sz w:val="20"/>
          <w:szCs w:val="20"/>
        </w:rPr>
      </w:pPr>
      <w:r w:rsidRPr="009A07B0">
        <w:rPr>
          <w:color w:val="auto"/>
          <w:sz w:val="20"/>
          <w:szCs w:val="20"/>
        </w:rPr>
        <w:t>Astăzi</w:t>
      </w:r>
      <w:r w:rsidR="00B96627" w:rsidRPr="009A07B0">
        <w:rPr>
          <w:color w:val="auto"/>
          <w:sz w:val="20"/>
          <w:szCs w:val="20"/>
        </w:rPr>
        <w:t xml:space="preserve"> </w:t>
      </w:r>
      <w:r w:rsidR="009A07B0" w:rsidRPr="009A07B0">
        <w:rPr>
          <w:color w:val="auto"/>
          <w:sz w:val="20"/>
          <w:szCs w:val="20"/>
        </w:rPr>
        <w:t>03.10</w:t>
      </w:r>
      <w:r w:rsidR="00E21B1C" w:rsidRPr="009A07B0">
        <w:rPr>
          <w:color w:val="auto"/>
          <w:sz w:val="20"/>
          <w:szCs w:val="20"/>
        </w:rPr>
        <w:t>.2024</w:t>
      </w:r>
      <w:r w:rsidRPr="009A07B0">
        <w:rPr>
          <w:color w:val="auto"/>
          <w:sz w:val="20"/>
          <w:szCs w:val="20"/>
        </w:rPr>
        <w:t xml:space="preserve"> </w:t>
      </w:r>
    </w:p>
    <w:p w14:paraId="13751EBB" w14:textId="36773BFD" w:rsidR="00151EE0" w:rsidRPr="009A07B0" w:rsidRDefault="00EA1656" w:rsidP="003A2B0C">
      <w:pPr>
        <w:spacing w:line="240" w:lineRule="auto"/>
        <w:rPr>
          <w:color w:val="auto"/>
          <w:sz w:val="20"/>
          <w:szCs w:val="20"/>
        </w:rPr>
      </w:pPr>
      <w:r w:rsidRPr="009A07B0">
        <w:rPr>
          <w:color w:val="auto"/>
          <w:sz w:val="20"/>
          <w:szCs w:val="20"/>
        </w:rPr>
        <w:t xml:space="preserve"> Adoptată cu</w:t>
      </w:r>
      <w:r w:rsidR="00BB09F6" w:rsidRPr="009A07B0">
        <w:rPr>
          <w:color w:val="auto"/>
          <w:sz w:val="20"/>
          <w:szCs w:val="20"/>
        </w:rPr>
        <w:t xml:space="preserve"> </w:t>
      </w:r>
      <w:r w:rsidR="009A07B0" w:rsidRPr="009A07B0">
        <w:rPr>
          <w:color w:val="auto"/>
          <w:sz w:val="20"/>
          <w:szCs w:val="20"/>
        </w:rPr>
        <w:t>8</w:t>
      </w:r>
      <w:r w:rsidR="00BD4008" w:rsidRPr="009A07B0">
        <w:rPr>
          <w:color w:val="auto"/>
          <w:sz w:val="20"/>
          <w:szCs w:val="20"/>
        </w:rPr>
        <w:t xml:space="preserve"> </w:t>
      </w:r>
      <w:r w:rsidR="00B86E89" w:rsidRPr="009A07B0">
        <w:rPr>
          <w:color w:val="auto"/>
          <w:sz w:val="20"/>
          <w:szCs w:val="20"/>
        </w:rPr>
        <w:t xml:space="preserve"> </w:t>
      </w:r>
      <w:r w:rsidRPr="009A07B0">
        <w:rPr>
          <w:color w:val="auto"/>
          <w:sz w:val="20"/>
          <w:szCs w:val="20"/>
        </w:rPr>
        <w:t xml:space="preserve">voturi  pentru , împotrivă </w:t>
      </w:r>
      <w:r w:rsidR="00F96436" w:rsidRPr="009A07B0">
        <w:rPr>
          <w:b/>
          <w:bCs/>
          <w:color w:val="auto"/>
          <w:sz w:val="20"/>
          <w:szCs w:val="20"/>
        </w:rPr>
        <w:t>0</w:t>
      </w:r>
      <w:r w:rsidRPr="009A07B0">
        <w:rPr>
          <w:color w:val="auto"/>
          <w:sz w:val="20"/>
          <w:szCs w:val="20"/>
        </w:rPr>
        <w:t xml:space="preserve"> </w:t>
      </w:r>
      <w:r w:rsidR="00437BF5" w:rsidRPr="009A07B0">
        <w:rPr>
          <w:color w:val="auto"/>
          <w:sz w:val="20"/>
          <w:szCs w:val="20"/>
        </w:rPr>
        <w:t xml:space="preserve">, </w:t>
      </w:r>
      <w:r w:rsidR="003A2B0C" w:rsidRPr="009A07B0">
        <w:rPr>
          <w:color w:val="auto"/>
          <w:sz w:val="20"/>
          <w:szCs w:val="20"/>
        </w:rPr>
        <w:t>abțineri</w:t>
      </w:r>
      <w:r w:rsidR="00437BF5" w:rsidRPr="009A07B0">
        <w:rPr>
          <w:color w:val="auto"/>
          <w:sz w:val="20"/>
          <w:szCs w:val="20"/>
        </w:rPr>
        <w:t xml:space="preserve"> </w:t>
      </w:r>
      <w:r w:rsidR="00F96436" w:rsidRPr="009A07B0">
        <w:rPr>
          <w:color w:val="auto"/>
          <w:sz w:val="20"/>
          <w:szCs w:val="20"/>
        </w:rPr>
        <w:t>0</w:t>
      </w:r>
      <w:r w:rsidRPr="009A07B0">
        <w:rPr>
          <w:color w:val="auto"/>
          <w:sz w:val="20"/>
          <w:szCs w:val="20"/>
        </w:rPr>
        <w:t xml:space="preserve">  </w:t>
      </w:r>
      <w:r w:rsidR="007D742D" w:rsidRPr="009A07B0">
        <w:rPr>
          <w:color w:val="auto"/>
          <w:sz w:val="20"/>
          <w:szCs w:val="20"/>
        </w:rPr>
        <w:t xml:space="preserve">  </w:t>
      </w:r>
      <w:r w:rsidR="007D742D" w:rsidRPr="009A07B0">
        <w:rPr>
          <w:b/>
          <w:bCs/>
          <w:color w:val="auto"/>
          <w:sz w:val="20"/>
          <w:szCs w:val="20"/>
        </w:rPr>
        <w:t xml:space="preserve"> </w:t>
      </w:r>
      <w:r w:rsidR="007D742D" w:rsidRPr="009A07B0">
        <w:rPr>
          <w:color w:val="auto"/>
          <w:sz w:val="20"/>
          <w:szCs w:val="20"/>
        </w:rPr>
        <w:t xml:space="preserve">  </w:t>
      </w:r>
    </w:p>
    <w:bookmarkEnd w:id="2"/>
    <w:bookmarkEnd w:id="4"/>
    <w:p w14:paraId="424C411D" w14:textId="247C3021" w:rsidR="00151EE0" w:rsidRPr="009A07B0" w:rsidRDefault="00000000" w:rsidP="009A65AD">
      <w:pPr>
        <w:spacing w:after="0" w:line="240" w:lineRule="auto"/>
        <w:rPr>
          <w:color w:val="auto"/>
          <w:sz w:val="24"/>
          <w:szCs w:val="24"/>
        </w:rPr>
      </w:pPr>
      <w:r w:rsidRPr="009A07B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bookmarkEnd w:id="3"/>
    <w:p w14:paraId="21C59F71" w14:textId="49E34EF1" w:rsidR="00151EE0" w:rsidRDefault="000B4F2B" w:rsidP="00BD09CB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65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9D8AE6" w14:textId="77777777" w:rsidR="00D21F16" w:rsidRDefault="00D21F16" w:rsidP="00BD09CB">
      <w:pPr>
        <w:spacing w:after="0" w:line="240" w:lineRule="auto"/>
        <w:ind w:left="-5" w:hanging="10"/>
      </w:pPr>
    </w:p>
    <w:p w14:paraId="1A174BFE" w14:textId="77777777" w:rsidR="00C3294E" w:rsidRDefault="00C3294E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7"/>
        </w:rPr>
      </w:pPr>
      <w:bookmarkStart w:id="5" w:name="_Hlk121473869"/>
      <w:bookmarkEnd w:id="5"/>
    </w:p>
    <w:sectPr w:rsidR="00C3294E" w:rsidSect="005030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0" w:right="1520" w:bottom="1440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AE35F6" w14:textId="77777777" w:rsidR="00C42AFD" w:rsidRDefault="00C42AFD">
      <w:pPr>
        <w:spacing w:after="0" w:line="240" w:lineRule="auto"/>
      </w:pPr>
      <w:r>
        <w:separator/>
      </w:r>
    </w:p>
  </w:endnote>
  <w:endnote w:type="continuationSeparator" w:id="0">
    <w:p w14:paraId="04DA880C" w14:textId="77777777" w:rsidR="00C42AFD" w:rsidRDefault="00C42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38001" w14:textId="77777777" w:rsidR="00151EE0" w:rsidRDefault="00151EE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DD941" w14:textId="77777777" w:rsidR="00151EE0" w:rsidRDefault="00151EE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50263" w14:textId="77777777" w:rsidR="00151EE0" w:rsidRDefault="00151E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21BCF" w14:textId="77777777" w:rsidR="00C42AFD" w:rsidRDefault="00C42AFD">
      <w:pPr>
        <w:spacing w:after="0" w:line="240" w:lineRule="auto"/>
      </w:pPr>
      <w:r>
        <w:separator/>
      </w:r>
    </w:p>
  </w:footnote>
  <w:footnote w:type="continuationSeparator" w:id="0">
    <w:p w14:paraId="410A876B" w14:textId="77777777" w:rsidR="00C42AFD" w:rsidRDefault="00C42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4158F" w14:textId="77777777" w:rsidR="00151EE0" w:rsidRDefault="00151E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DD846" w14:textId="77777777" w:rsidR="00151EE0" w:rsidRDefault="00151EE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FE41F" w14:textId="77777777" w:rsidR="00151EE0" w:rsidRDefault="00151E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135720"/>
    <w:multiLevelType w:val="hybridMultilevel"/>
    <w:tmpl w:val="63309344"/>
    <w:lvl w:ilvl="0" w:tplc="12406722">
      <w:start w:val="1"/>
      <w:numFmt w:val="upperRoman"/>
      <w:lvlText w:val="%1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7CE358E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45EDEE0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F06CD3A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71E4EC0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A3499BE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D8D700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4A611C2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1F6B322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B03424"/>
    <w:multiLevelType w:val="hybridMultilevel"/>
    <w:tmpl w:val="2384D248"/>
    <w:lvl w:ilvl="0" w:tplc="C54EEC24">
      <w:start w:val="1"/>
      <w:numFmt w:val="lowerLetter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C60EEE">
      <w:start w:val="1"/>
      <w:numFmt w:val="lowerLetter"/>
      <w:lvlText w:val="%2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50705E">
      <w:start w:val="1"/>
      <w:numFmt w:val="lowerRoman"/>
      <w:lvlText w:val="%3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381E42">
      <w:start w:val="1"/>
      <w:numFmt w:val="decimal"/>
      <w:lvlText w:val="%4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6AC4E8">
      <w:start w:val="1"/>
      <w:numFmt w:val="lowerLetter"/>
      <w:lvlText w:val="%5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A811AC">
      <w:start w:val="1"/>
      <w:numFmt w:val="lowerRoman"/>
      <w:lvlText w:val="%6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303368">
      <w:start w:val="1"/>
      <w:numFmt w:val="decimal"/>
      <w:lvlText w:val="%7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806BC0">
      <w:start w:val="1"/>
      <w:numFmt w:val="lowerLetter"/>
      <w:lvlText w:val="%8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2A9038">
      <w:start w:val="1"/>
      <w:numFmt w:val="lowerRoman"/>
      <w:lvlText w:val="%9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787E6F"/>
    <w:multiLevelType w:val="hybridMultilevel"/>
    <w:tmpl w:val="5CA0CFD0"/>
    <w:lvl w:ilvl="0" w:tplc="0C80072E">
      <w:start w:val="3"/>
      <w:numFmt w:val="decimal"/>
      <w:lvlText w:val="%1.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461200">
      <w:start w:val="1"/>
      <w:numFmt w:val="lowerLetter"/>
      <w:lvlText w:val="%2"/>
      <w:lvlJc w:val="left"/>
      <w:pPr>
        <w:ind w:left="1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225BC0">
      <w:start w:val="1"/>
      <w:numFmt w:val="lowerRoman"/>
      <w:lvlText w:val="%3"/>
      <w:lvlJc w:val="left"/>
      <w:pPr>
        <w:ind w:left="2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761A46">
      <w:start w:val="1"/>
      <w:numFmt w:val="decimal"/>
      <w:lvlText w:val="%4"/>
      <w:lvlJc w:val="left"/>
      <w:pPr>
        <w:ind w:left="3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F020C6">
      <w:start w:val="1"/>
      <w:numFmt w:val="lowerLetter"/>
      <w:lvlText w:val="%5"/>
      <w:lvlJc w:val="left"/>
      <w:pPr>
        <w:ind w:left="3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28FD2E">
      <w:start w:val="1"/>
      <w:numFmt w:val="lowerRoman"/>
      <w:lvlText w:val="%6"/>
      <w:lvlJc w:val="left"/>
      <w:pPr>
        <w:ind w:left="4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402672">
      <w:start w:val="1"/>
      <w:numFmt w:val="decimal"/>
      <w:lvlText w:val="%7"/>
      <w:lvlJc w:val="left"/>
      <w:pPr>
        <w:ind w:left="5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6C4680">
      <w:start w:val="1"/>
      <w:numFmt w:val="lowerLetter"/>
      <w:lvlText w:val="%8"/>
      <w:lvlJc w:val="left"/>
      <w:pPr>
        <w:ind w:left="6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0C49D0">
      <w:start w:val="1"/>
      <w:numFmt w:val="lowerRoman"/>
      <w:lvlText w:val="%9"/>
      <w:lvlJc w:val="left"/>
      <w:pPr>
        <w:ind w:left="6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0961A0"/>
    <w:multiLevelType w:val="hybridMultilevel"/>
    <w:tmpl w:val="139EF96E"/>
    <w:lvl w:ilvl="0" w:tplc="721CF4FC">
      <w:start w:val="1"/>
      <w:numFmt w:val="bullet"/>
      <w:lvlText w:val="-"/>
      <w:lvlJc w:val="left"/>
      <w:pPr>
        <w:ind w:left="112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4" w15:restartNumberingAfterBreak="0">
    <w:nsid w:val="421608B4"/>
    <w:multiLevelType w:val="hybridMultilevel"/>
    <w:tmpl w:val="DD661E18"/>
    <w:lvl w:ilvl="0" w:tplc="18E69B1A">
      <w:start w:val="1"/>
      <w:numFmt w:val="bullet"/>
      <w:lvlText w:val="-"/>
      <w:lvlJc w:val="left"/>
      <w:pPr>
        <w:ind w:left="41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5" w15:restartNumberingAfterBreak="0">
    <w:nsid w:val="6E811B62"/>
    <w:multiLevelType w:val="hybridMultilevel"/>
    <w:tmpl w:val="7B0C1722"/>
    <w:lvl w:ilvl="0" w:tplc="E3CEDE2E">
      <w:start w:val="1"/>
      <w:numFmt w:val="upperRoman"/>
      <w:lvlText w:val="%1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24D4308C">
      <w:start w:val="1"/>
      <w:numFmt w:val="lowerLetter"/>
      <w:lvlText w:val="%2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FAA4ED1A">
      <w:start w:val="1"/>
      <w:numFmt w:val="lowerRoman"/>
      <w:lvlText w:val="%3"/>
      <w:lvlJc w:val="left"/>
      <w:pPr>
        <w:ind w:left="2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B76AE7AE">
      <w:start w:val="1"/>
      <w:numFmt w:val="decimal"/>
      <w:lvlText w:val="%4"/>
      <w:lvlJc w:val="left"/>
      <w:pPr>
        <w:ind w:left="2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C044628E">
      <w:start w:val="1"/>
      <w:numFmt w:val="lowerLetter"/>
      <w:lvlText w:val="%5"/>
      <w:lvlJc w:val="left"/>
      <w:pPr>
        <w:ind w:left="3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70F4ABDE">
      <w:start w:val="1"/>
      <w:numFmt w:val="lowerRoman"/>
      <w:lvlText w:val="%6"/>
      <w:lvlJc w:val="left"/>
      <w:pPr>
        <w:ind w:left="4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FF064AA0">
      <w:start w:val="1"/>
      <w:numFmt w:val="decimal"/>
      <w:lvlText w:val="%7"/>
      <w:lvlJc w:val="left"/>
      <w:pPr>
        <w:ind w:left="4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741CB722">
      <w:start w:val="1"/>
      <w:numFmt w:val="lowerLetter"/>
      <w:lvlText w:val="%8"/>
      <w:lvlJc w:val="left"/>
      <w:pPr>
        <w:ind w:left="5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21EE2576">
      <w:start w:val="1"/>
      <w:numFmt w:val="lowerRoman"/>
      <w:lvlText w:val="%9"/>
      <w:lvlJc w:val="left"/>
      <w:pPr>
        <w:ind w:left="6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50742738">
    <w:abstractNumId w:val="0"/>
  </w:num>
  <w:num w:numId="2" w16cid:durableId="959452771">
    <w:abstractNumId w:val="5"/>
  </w:num>
  <w:num w:numId="3" w16cid:durableId="901671372">
    <w:abstractNumId w:val="1"/>
  </w:num>
  <w:num w:numId="4" w16cid:durableId="415248898">
    <w:abstractNumId w:val="2"/>
  </w:num>
  <w:num w:numId="5" w16cid:durableId="647975078">
    <w:abstractNumId w:val="3"/>
  </w:num>
  <w:num w:numId="6" w16cid:durableId="1682522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E0"/>
    <w:rsid w:val="0000001C"/>
    <w:rsid w:val="00000962"/>
    <w:rsid w:val="00021FD3"/>
    <w:rsid w:val="00026A0D"/>
    <w:rsid w:val="00032DFD"/>
    <w:rsid w:val="00035D3C"/>
    <w:rsid w:val="00036971"/>
    <w:rsid w:val="000761DD"/>
    <w:rsid w:val="00081CEA"/>
    <w:rsid w:val="000B2664"/>
    <w:rsid w:val="000B4F2B"/>
    <w:rsid w:val="000B5423"/>
    <w:rsid w:val="000B55AA"/>
    <w:rsid w:val="000C7056"/>
    <w:rsid w:val="000F5296"/>
    <w:rsid w:val="000F7ADE"/>
    <w:rsid w:val="00120760"/>
    <w:rsid w:val="00127227"/>
    <w:rsid w:val="0015120F"/>
    <w:rsid w:val="00151EE0"/>
    <w:rsid w:val="00156A89"/>
    <w:rsid w:val="00163984"/>
    <w:rsid w:val="00164ED3"/>
    <w:rsid w:val="00183B9A"/>
    <w:rsid w:val="001D65C6"/>
    <w:rsid w:val="001E14FB"/>
    <w:rsid w:val="001F6779"/>
    <w:rsid w:val="00207CFC"/>
    <w:rsid w:val="00214E70"/>
    <w:rsid w:val="00231E3E"/>
    <w:rsid w:val="00232ADC"/>
    <w:rsid w:val="0024075F"/>
    <w:rsid w:val="002448D2"/>
    <w:rsid w:val="00251B0B"/>
    <w:rsid w:val="002672AD"/>
    <w:rsid w:val="002A7D71"/>
    <w:rsid w:val="002C552B"/>
    <w:rsid w:val="002D2F38"/>
    <w:rsid w:val="002E21E9"/>
    <w:rsid w:val="002E595C"/>
    <w:rsid w:val="002F7B33"/>
    <w:rsid w:val="00300E37"/>
    <w:rsid w:val="00312661"/>
    <w:rsid w:val="00314E27"/>
    <w:rsid w:val="00323724"/>
    <w:rsid w:val="003278D4"/>
    <w:rsid w:val="00346F63"/>
    <w:rsid w:val="00347D99"/>
    <w:rsid w:val="00365104"/>
    <w:rsid w:val="00373E5F"/>
    <w:rsid w:val="0037409D"/>
    <w:rsid w:val="003A2B0C"/>
    <w:rsid w:val="003E5FCF"/>
    <w:rsid w:val="00436996"/>
    <w:rsid w:val="00437A44"/>
    <w:rsid w:val="00437BF5"/>
    <w:rsid w:val="0045618F"/>
    <w:rsid w:val="00473EFB"/>
    <w:rsid w:val="00492300"/>
    <w:rsid w:val="00495F98"/>
    <w:rsid w:val="004978E0"/>
    <w:rsid w:val="004A45FE"/>
    <w:rsid w:val="004B393F"/>
    <w:rsid w:val="004C4A64"/>
    <w:rsid w:val="004D2FA7"/>
    <w:rsid w:val="004D6A90"/>
    <w:rsid w:val="004E3B57"/>
    <w:rsid w:val="004F1535"/>
    <w:rsid w:val="004F72B0"/>
    <w:rsid w:val="00503037"/>
    <w:rsid w:val="005169F2"/>
    <w:rsid w:val="005169F5"/>
    <w:rsid w:val="00534A98"/>
    <w:rsid w:val="00536921"/>
    <w:rsid w:val="00540D7E"/>
    <w:rsid w:val="005607F3"/>
    <w:rsid w:val="00580414"/>
    <w:rsid w:val="00582797"/>
    <w:rsid w:val="00583E73"/>
    <w:rsid w:val="00587829"/>
    <w:rsid w:val="005B6BA6"/>
    <w:rsid w:val="005C1ABB"/>
    <w:rsid w:val="005F54D9"/>
    <w:rsid w:val="00600103"/>
    <w:rsid w:val="006069F8"/>
    <w:rsid w:val="006162E4"/>
    <w:rsid w:val="00621414"/>
    <w:rsid w:val="006868C9"/>
    <w:rsid w:val="0069039B"/>
    <w:rsid w:val="006A1B13"/>
    <w:rsid w:val="0071346B"/>
    <w:rsid w:val="00723E77"/>
    <w:rsid w:val="0073079F"/>
    <w:rsid w:val="00744EDF"/>
    <w:rsid w:val="00773F01"/>
    <w:rsid w:val="007751CE"/>
    <w:rsid w:val="007913BD"/>
    <w:rsid w:val="00791DF1"/>
    <w:rsid w:val="00793EBA"/>
    <w:rsid w:val="007A12DD"/>
    <w:rsid w:val="007A6752"/>
    <w:rsid w:val="007C33F2"/>
    <w:rsid w:val="007C5EC5"/>
    <w:rsid w:val="007D742D"/>
    <w:rsid w:val="008170AB"/>
    <w:rsid w:val="00822918"/>
    <w:rsid w:val="0084430A"/>
    <w:rsid w:val="00844FDC"/>
    <w:rsid w:val="00846FB4"/>
    <w:rsid w:val="00855354"/>
    <w:rsid w:val="008718AE"/>
    <w:rsid w:val="008779E0"/>
    <w:rsid w:val="00885C07"/>
    <w:rsid w:val="008C5603"/>
    <w:rsid w:val="008D1977"/>
    <w:rsid w:val="008F2F86"/>
    <w:rsid w:val="008F2FA3"/>
    <w:rsid w:val="009024B5"/>
    <w:rsid w:val="0090516E"/>
    <w:rsid w:val="00914761"/>
    <w:rsid w:val="00933F71"/>
    <w:rsid w:val="00961F1D"/>
    <w:rsid w:val="00990F7E"/>
    <w:rsid w:val="009A07B0"/>
    <w:rsid w:val="009A65AD"/>
    <w:rsid w:val="009C70E5"/>
    <w:rsid w:val="009D081E"/>
    <w:rsid w:val="009D4766"/>
    <w:rsid w:val="009E1326"/>
    <w:rsid w:val="009E1483"/>
    <w:rsid w:val="009E2E24"/>
    <w:rsid w:val="00A03427"/>
    <w:rsid w:val="00A2266F"/>
    <w:rsid w:val="00A31662"/>
    <w:rsid w:val="00A34D38"/>
    <w:rsid w:val="00A35EC1"/>
    <w:rsid w:val="00A40CE6"/>
    <w:rsid w:val="00A50D9D"/>
    <w:rsid w:val="00A646AD"/>
    <w:rsid w:val="00A85570"/>
    <w:rsid w:val="00A87D5F"/>
    <w:rsid w:val="00A87FDB"/>
    <w:rsid w:val="00A9071D"/>
    <w:rsid w:val="00A94917"/>
    <w:rsid w:val="00A96338"/>
    <w:rsid w:val="00AA2034"/>
    <w:rsid w:val="00AD6B3F"/>
    <w:rsid w:val="00AE0CCB"/>
    <w:rsid w:val="00AF31AC"/>
    <w:rsid w:val="00AF4D70"/>
    <w:rsid w:val="00B02DF7"/>
    <w:rsid w:val="00B136BD"/>
    <w:rsid w:val="00B22C7B"/>
    <w:rsid w:val="00B422D2"/>
    <w:rsid w:val="00B46A94"/>
    <w:rsid w:val="00B4758E"/>
    <w:rsid w:val="00B6737F"/>
    <w:rsid w:val="00B86E89"/>
    <w:rsid w:val="00B93C12"/>
    <w:rsid w:val="00B96627"/>
    <w:rsid w:val="00B97653"/>
    <w:rsid w:val="00BB09F6"/>
    <w:rsid w:val="00BB712E"/>
    <w:rsid w:val="00BC527F"/>
    <w:rsid w:val="00BD09CB"/>
    <w:rsid w:val="00BD4008"/>
    <w:rsid w:val="00BD4A3E"/>
    <w:rsid w:val="00C05323"/>
    <w:rsid w:val="00C11AEA"/>
    <w:rsid w:val="00C12C1D"/>
    <w:rsid w:val="00C245FF"/>
    <w:rsid w:val="00C272BE"/>
    <w:rsid w:val="00C3294E"/>
    <w:rsid w:val="00C3731C"/>
    <w:rsid w:val="00C42AFD"/>
    <w:rsid w:val="00C44412"/>
    <w:rsid w:val="00C4515F"/>
    <w:rsid w:val="00C54CF1"/>
    <w:rsid w:val="00C60C71"/>
    <w:rsid w:val="00C845FB"/>
    <w:rsid w:val="00C96E55"/>
    <w:rsid w:val="00C96F0B"/>
    <w:rsid w:val="00CA34D2"/>
    <w:rsid w:val="00CB2EBA"/>
    <w:rsid w:val="00CC786C"/>
    <w:rsid w:val="00CD45C2"/>
    <w:rsid w:val="00CE32DC"/>
    <w:rsid w:val="00CE36AA"/>
    <w:rsid w:val="00CF2A5F"/>
    <w:rsid w:val="00D03C37"/>
    <w:rsid w:val="00D05288"/>
    <w:rsid w:val="00D11ED2"/>
    <w:rsid w:val="00D15648"/>
    <w:rsid w:val="00D17C21"/>
    <w:rsid w:val="00D21F16"/>
    <w:rsid w:val="00D27C17"/>
    <w:rsid w:val="00D63341"/>
    <w:rsid w:val="00DB4434"/>
    <w:rsid w:val="00DB5414"/>
    <w:rsid w:val="00DC6EE0"/>
    <w:rsid w:val="00DD2373"/>
    <w:rsid w:val="00DE0232"/>
    <w:rsid w:val="00DF5EF1"/>
    <w:rsid w:val="00E1615A"/>
    <w:rsid w:val="00E204F8"/>
    <w:rsid w:val="00E21B1C"/>
    <w:rsid w:val="00E302AB"/>
    <w:rsid w:val="00E4753A"/>
    <w:rsid w:val="00E51652"/>
    <w:rsid w:val="00E51A88"/>
    <w:rsid w:val="00E5280A"/>
    <w:rsid w:val="00E5450C"/>
    <w:rsid w:val="00E57665"/>
    <w:rsid w:val="00E64834"/>
    <w:rsid w:val="00E73BC5"/>
    <w:rsid w:val="00E80D2F"/>
    <w:rsid w:val="00EA0DAE"/>
    <w:rsid w:val="00EA1656"/>
    <w:rsid w:val="00EB1E24"/>
    <w:rsid w:val="00EC5311"/>
    <w:rsid w:val="00ED246E"/>
    <w:rsid w:val="00EF0846"/>
    <w:rsid w:val="00F053D3"/>
    <w:rsid w:val="00F06128"/>
    <w:rsid w:val="00F41DAE"/>
    <w:rsid w:val="00F53697"/>
    <w:rsid w:val="00F557DB"/>
    <w:rsid w:val="00F5614E"/>
    <w:rsid w:val="00F6157E"/>
    <w:rsid w:val="00F814CC"/>
    <w:rsid w:val="00F8425F"/>
    <w:rsid w:val="00F90A96"/>
    <w:rsid w:val="00F90C99"/>
    <w:rsid w:val="00F91268"/>
    <w:rsid w:val="00F9318B"/>
    <w:rsid w:val="00F96436"/>
    <w:rsid w:val="00F97465"/>
    <w:rsid w:val="00FB13F8"/>
    <w:rsid w:val="00FC72AB"/>
    <w:rsid w:val="00FE5FE8"/>
    <w:rsid w:val="00FF2725"/>
    <w:rsid w:val="00FF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05C29"/>
  <w15:docId w15:val="{95F71F36-6134-4D8C-9CF7-3259067A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0" w:line="249" w:lineRule="auto"/>
      <w:ind w:left="10" w:right="1325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C60C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FF2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F2F58"/>
    <w:rPr>
      <w:rFonts w:ascii="Calibri" w:eastAsia="Calibri" w:hAnsi="Calibri" w:cs="Calibri"/>
      <w:color w:val="000000"/>
    </w:rPr>
  </w:style>
  <w:style w:type="paragraph" w:styleId="Indentcorptext2">
    <w:name w:val="Body Text Indent 2"/>
    <w:basedOn w:val="Normal"/>
    <w:link w:val="Indentcorptext2Caracter"/>
    <w:rsid w:val="00214E7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rsid w:val="00214E70"/>
    <w:rPr>
      <w:rFonts w:ascii="Times New Roman" w:eastAsia="Times New Roman" w:hAnsi="Times New Roman" w:cs="Times New Roman"/>
      <w:sz w:val="28"/>
      <w:szCs w:val="24"/>
    </w:rPr>
  </w:style>
  <w:style w:type="paragraph" w:styleId="Corptext2">
    <w:name w:val="Body Text 2"/>
    <w:basedOn w:val="Normal"/>
    <w:link w:val="Corptext2Caracter"/>
    <w:uiPriority w:val="99"/>
    <w:unhideWhenUsed/>
    <w:rsid w:val="007D742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7D742D"/>
    <w:rPr>
      <w:rFonts w:ascii="Calibri" w:eastAsia="Calibri" w:hAnsi="Calibri" w:cs="Calibri"/>
      <w:color w:val="000000"/>
    </w:rPr>
  </w:style>
  <w:style w:type="paragraph" w:styleId="Subsol">
    <w:name w:val="footer"/>
    <w:basedOn w:val="Normal"/>
    <w:link w:val="SubsolCaracter"/>
    <w:uiPriority w:val="99"/>
    <w:unhideWhenUsed/>
    <w:rsid w:val="007D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D742D"/>
    <w:rPr>
      <w:rFonts w:ascii="Calibri" w:eastAsia="Calibri" w:hAnsi="Calibri" w:cs="Calibri"/>
      <w:color w:val="000000"/>
    </w:rPr>
  </w:style>
  <w:style w:type="paragraph" w:styleId="TextnBalon">
    <w:name w:val="Balloon Text"/>
    <w:basedOn w:val="Normal"/>
    <w:link w:val="TextnBalonCaracter"/>
    <w:semiHidden/>
    <w:rsid w:val="00EA1656"/>
    <w:pPr>
      <w:spacing w:after="0" w:line="240" w:lineRule="auto"/>
    </w:pPr>
    <w:rPr>
      <w:rFonts w:ascii="Tahoma" w:eastAsia="Times New Roman" w:hAnsi="Tahoma" w:cs="Tahoma"/>
      <w:color w:val="auto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semiHidden/>
    <w:rsid w:val="00EA1656"/>
    <w:rPr>
      <w:rFonts w:ascii="Tahoma" w:eastAsia="Times New Roman" w:hAnsi="Tahoma" w:cs="Tahoma"/>
      <w:sz w:val="16"/>
      <w:szCs w:val="16"/>
      <w:lang w:val="en-US"/>
    </w:rPr>
  </w:style>
  <w:style w:type="paragraph" w:styleId="Frspaiere">
    <w:name w:val="No Spacing"/>
    <w:uiPriority w:val="1"/>
    <w:qFormat/>
    <w:rsid w:val="007A12DD"/>
    <w:pPr>
      <w:spacing w:after="0" w:line="240" w:lineRule="auto"/>
    </w:pPr>
    <w:rPr>
      <w:lang w:val="en-US" w:eastAsia="en-US"/>
    </w:rPr>
  </w:style>
  <w:style w:type="character" w:styleId="CitareHTML">
    <w:name w:val="HTML Cite"/>
    <w:basedOn w:val="Fontdeparagrafimplicit"/>
    <w:uiPriority w:val="99"/>
    <w:semiHidden/>
    <w:unhideWhenUsed/>
    <w:rsid w:val="00F814CC"/>
    <w:rPr>
      <w:i/>
      <w:iCs/>
    </w:rPr>
  </w:style>
  <w:style w:type="character" w:customStyle="1" w:styleId="Bodytext">
    <w:name w:val="Body text_"/>
    <w:link w:val="BodyText1"/>
    <w:locked/>
    <w:rsid w:val="00F06128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F06128"/>
    <w:pPr>
      <w:widowControl w:val="0"/>
      <w:shd w:val="clear" w:color="auto" w:fill="FFFFFF"/>
      <w:spacing w:before="180" w:after="600" w:line="384" w:lineRule="exact"/>
      <w:jc w:val="center"/>
    </w:pPr>
    <w:rPr>
      <w:rFonts w:asciiTheme="minorHAnsi" w:eastAsiaTheme="minorEastAsia" w:hAnsiTheme="minorHAnsi" w:cstheme="minorBidi"/>
      <w:color w:val="auto"/>
      <w:sz w:val="25"/>
    </w:rPr>
  </w:style>
  <w:style w:type="paragraph" w:styleId="Listparagraf">
    <w:name w:val="List Paragraph"/>
    <w:basedOn w:val="Normal"/>
    <w:uiPriority w:val="34"/>
    <w:qFormat/>
    <w:rsid w:val="00C60C71"/>
    <w:pPr>
      <w:ind w:left="720"/>
      <w:contextualSpacing/>
    </w:pPr>
  </w:style>
  <w:style w:type="character" w:customStyle="1" w:styleId="Titlu5Caracter">
    <w:name w:val="Titlu 5 Caracter"/>
    <w:basedOn w:val="Fontdeparagrafimplicit"/>
    <w:link w:val="Titlu5"/>
    <w:uiPriority w:val="9"/>
    <w:rsid w:val="00C60C71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80FDD-4311-419A-A315-486180F95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302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4</cp:revision>
  <cp:lastPrinted>2024-10-02T11:08:00Z</cp:lastPrinted>
  <dcterms:created xsi:type="dcterms:W3CDTF">2024-10-07T06:34:00Z</dcterms:created>
  <dcterms:modified xsi:type="dcterms:W3CDTF">2024-10-07T06:54:00Z</dcterms:modified>
</cp:coreProperties>
</file>