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3B550" w14:textId="77777777" w:rsidR="0045621F" w:rsidRPr="00011823" w:rsidRDefault="0045621F" w:rsidP="0045621F">
      <w:pPr>
        <w:jc w:val="both"/>
        <w:rPr>
          <w:sz w:val="24"/>
          <w:szCs w:val="24"/>
        </w:rPr>
      </w:pPr>
      <w:r w:rsidRPr="00011823">
        <w:rPr>
          <w:sz w:val="24"/>
          <w:szCs w:val="24"/>
        </w:rPr>
        <w:t xml:space="preserve">       ROMÂNIA</w:t>
      </w:r>
      <w:r w:rsidRPr="00011823">
        <w:rPr>
          <w:sz w:val="24"/>
          <w:szCs w:val="24"/>
        </w:rPr>
        <w:tab/>
      </w:r>
      <w:r w:rsidRPr="00011823">
        <w:rPr>
          <w:sz w:val="24"/>
          <w:szCs w:val="24"/>
        </w:rPr>
        <w:tab/>
      </w:r>
    </w:p>
    <w:p w14:paraId="522FC229" w14:textId="1D7D51F5" w:rsidR="0045621F" w:rsidRPr="00011823" w:rsidRDefault="0045621F" w:rsidP="0045621F">
      <w:pPr>
        <w:jc w:val="both"/>
        <w:rPr>
          <w:sz w:val="24"/>
          <w:szCs w:val="24"/>
        </w:rPr>
      </w:pPr>
      <w:r w:rsidRPr="00011823">
        <w:rPr>
          <w:noProof/>
          <w:sz w:val="24"/>
          <w:szCs w:val="24"/>
        </w:rPr>
        <mc:AlternateContent>
          <mc:Choice Requires="wps">
            <w:drawing>
              <wp:anchor distT="0" distB="0" distL="114300" distR="114300" simplePos="0" relativeHeight="251661312" behindDoc="0" locked="0" layoutInCell="1" allowOverlap="1" wp14:anchorId="16DD3342" wp14:editId="58FA82EB">
                <wp:simplePos x="0" y="0"/>
                <wp:positionH relativeFrom="column">
                  <wp:posOffset>2628900</wp:posOffset>
                </wp:positionH>
                <wp:positionV relativeFrom="paragraph">
                  <wp:posOffset>167640</wp:posOffset>
                </wp:positionV>
                <wp:extent cx="3314700" cy="685800"/>
                <wp:effectExtent l="9525" t="10160" r="9525" b="8890"/>
                <wp:wrapNone/>
                <wp:docPr id="1759937903"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238567CB" w14:textId="77777777" w:rsidR="0045621F" w:rsidRPr="00DB0A90" w:rsidRDefault="0045621F" w:rsidP="0045621F">
                            <w:pPr>
                              <w:pStyle w:val="Titlu3"/>
                              <w:jc w:val="right"/>
                              <w:rPr>
                                <w:sz w:val="28"/>
                                <w:szCs w:val="28"/>
                              </w:rPr>
                            </w:pPr>
                            <w:r w:rsidRPr="00DB0A90">
                              <w:rPr>
                                <w:sz w:val="28"/>
                                <w:szCs w:val="28"/>
                              </w:rPr>
                              <w:t>CONSILIUL LOCAL</w:t>
                            </w:r>
                          </w:p>
                          <w:p w14:paraId="4FEBAC04" w14:textId="77777777" w:rsidR="0045621F" w:rsidRPr="00DB0A90" w:rsidRDefault="0045621F" w:rsidP="0045621F">
                            <w:pPr>
                              <w:pStyle w:val="Titlu4"/>
                              <w:jc w:val="right"/>
                              <w:rPr>
                                <w:sz w:val="28"/>
                                <w:szCs w:val="28"/>
                              </w:rPr>
                            </w:pPr>
                            <w:r w:rsidRPr="00DB0A90">
                              <w:rPr>
                                <w:sz w:val="28"/>
                                <w:szCs w:val="28"/>
                              </w:rP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3342" id="_x0000_t202" coordsize="21600,21600" o:spt="202" path="m,l,21600r21600,l21600,xe">
                <v:stroke joinstyle="miter"/>
                <v:path gradientshapeok="t" o:connecttype="rect"/>
              </v:shapetype>
              <v:shape id="Casetă text 4" o:spid="_x0000_s1026" type="#_x0000_t202" style="position:absolute;left:0;text-align:left;margin-left:207pt;margin-top:13.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" strokecolor="white">
                <v:textbox>
                  <w:txbxContent>
                    <w:p w14:paraId="238567CB" w14:textId="77777777" w:rsidR="0045621F" w:rsidRPr="00DB0A90" w:rsidRDefault="0045621F" w:rsidP="0045621F">
                      <w:pPr>
                        <w:pStyle w:val="Titlu3"/>
                        <w:jc w:val="right"/>
                        <w:rPr>
                          <w:sz w:val="28"/>
                          <w:szCs w:val="28"/>
                        </w:rPr>
                      </w:pPr>
                      <w:r w:rsidRPr="00DB0A90">
                        <w:rPr>
                          <w:sz w:val="28"/>
                          <w:szCs w:val="28"/>
                        </w:rPr>
                        <w:t>CONSILIUL LOCAL</w:t>
                      </w:r>
                    </w:p>
                    <w:p w14:paraId="4FEBAC04" w14:textId="77777777" w:rsidR="0045621F" w:rsidRPr="00DB0A90" w:rsidRDefault="0045621F" w:rsidP="0045621F">
                      <w:pPr>
                        <w:pStyle w:val="Titlu4"/>
                        <w:jc w:val="right"/>
                        <w:rPr>
                          <w:sz w:val="28"/>
                          <w:szCs w:val="28"/>
                        </w:rPr>
                      </w:pPr>
                      <w:r w:rsidRPr="00DB0A90">
                        <w:rPr>
                          <w:sz w:val="28"/>
                          <w:szCs w:val="28"/>
                        </w:rPr>
                        <w:t>ALEXANDRU ODOBESCU</w:t>
                      </w:r>
                    </w:p>
                  </w:txbxContent>
                </v:textbox>
              </v:shape>
            </w:pict>
          </mc:Fallback>
        </mc:AlternateContent>
      </w:r>
      <w:r w:rsidRPr="00011823">
        <w:rPr>
          <w:sz w:val="24"/>
          <w:szCs w:val="24"/>
        </w:rPr>
        <w:t xml:space="preserve">      </w:t>
      </w:r>
      <w:r w:rsidRPr="00011823">
        <w:rPr>
          <w:noProof/>
          <w:sz w:val="24"/>
          <w:szCs w:val="24"/>
        </w:rPr>
        <w:drawing>
          <wp:inline distT="0" distB="0" distL="0" distR="0" wp14:anchorId="253CAB53" wp14:editId="6A611E87">
            <wp:extent cx="876300" cy="848627"/>
            <wp:effectExtent l="0" t="0" r="0" b="8890"/>
            <wp:docPr id="120975958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3453" t="3432" r="3171" b="3194"/>
                    <a:stretch>
                      <a:fillRect/>
                    </a:stretch>
                  </pic:blipFill>
                  <pic:spPr bwMode="auto">
                    <a:xfrm>
                      <a:off x="0" y="0"/>
                      <a:ext cx="881016" cy="853194"/>
                    </a:xfrm>
                    <a:prstGeom prst="rect">
                      <a:avLst/>
                    </a:prstGeom>
                    <a:noFill/>
                    <a:ln>
                      <a:noFill/>
                    </a:ln>
                  </pic:spPr>
                </pic:pic>
              </a:graphicData>
            </a:graphic>
          </wp:inline>
        </w:drawing>
      </w:r>
    </w:p>
    <w:p w14:paraId="0D3881BA" w14:textId="77777777" w:rsidR="0045621F" w:rsidRPr="00011823" w:rsidRDefault="0045621F" w:rsidP="0045621F">
      <w:pPr>
        <w:jc w:val="both"/>
      </w:pPr>
      <w:r w:rsidRPr="00011823">
        <w:t>JUDEŢUL CĂLĂRAŞI</w:t>
      </w:r>
      <w:r w:rsidRPr="00011823">
        <w:tab/>
      </w:r>
      <w:r w:rsidRPr="00011823">
        <w:tab/>
      </w:r>
      <w:r w:rsidRPr="00011823">
        <w:tab/>
      </w:r>
      <w:r w:rsidRPr="00011823">
        <w:tab/>
      </w:r>
    </w:p>
    <w:p w14:paraId="5993C75D" w14:textId="441B5145" w:rsidR="0045621F" w:rsidRPr="00011823" w:rsidRDefault="0045621F" w:rsidP="0045621F">
      <w:pPr>
        <w:jc w:val="both"/>
        <w:rPr>
          <w:rFonts w:ascii="Arial" w:hAnsi="Arial" w:cs="Arial"/>
        </w:rPr>
      </w:pPr>
      <w:r w:rsidRPr="00011823">
        <w:rPr>
          <w:rFonts w:ascii="Arial" w:hAnsi="Arial" w:cs="Arial"/>
          <w:noProof/>
        </w:rPr>
        <mc:AlternateContent>
          <mc:Choice Requires="wps">
            <w:drawing>
              <wp:anchor distT="0" distB="0" distL="114300" distR="114300" simplePos="0" relativeHeight="251659264" behindDoc="0" locked="0" layoutInCell="1" allowOverlap="1" wp14:anchorId="3F04378E" wp14:editId="0FA1EC12">
                <wp:simplePos x="0" y="0"/>
                <wp:positionH relativeFrom="margin">
                  <wp:align>left</wp:align>
                </wp:positionH>
                <wp:positionV relativeFrom="paragraph">
                  <wp:posOffset>26670</wp:posOffset>
                </wp:positionV>
                <wp:extent cx="5943600" cy="0"/>
                <wp:effectExtent l="0" t="19050" r="19050" b="19050"/>
                <wp:wrapNone/>
                <wp:docPr id="44160158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B2FA2" id="Conector drept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1pt"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" strokeweight="3pt">
                <v:stroke linestyle="thinThin"/>
                <w10:wrap anchorx="margin"/>
              </v:line>
            </w:pict>
          </mc:Fallback>
        </mc:AlternateContent>
      </w:r>
      <w:r w:rsidRPr="00011823">
        <w:rPr>
          <w:rFonts w:ascii="Arial" w:hAnsi="Arial" w:cs="Arial"/>
          <w:noProof/>
        </w:rPr>
        <mc:AlternateContent>
          <mc:Choice Requires="wps">
            <w:drawing>
              <wp:anchor distT="0" distB="0" distL="114300" distR="114300" simplePos="0" relativeHeight="251660288" behindDoc="0" locked="0" layoutInCell="1" allowOverlap="1" wp14:anchorId="1FD40E7E" wp14:editId="54FBAC9E">
                <wp:simplePos x="0" y="0"/>
                <wp:positionH relativeFrom="column">
                  <wp:posOffset>0</wp:posOffset>
                </wp:positionH>
                <wp:positionV relativeFrom="paragraph">
                  <wp:posOffset>180340</wp:posOffset>
                </wp:positionV>
                <wp:extent cx="5943600" cy="0"/>
                <wp:effectExtent l="19050" t="24130" r="19050" b="23495"/>
                <wp:wrapNone/>
                <wp:docPr id="2130278426"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2A326"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011823">
        <w:rPr>
          <w:rFonts w:ascii="Arial" w:hAnsi="Arial" w:cs="Arial"/>
        </w:rPr>
        <w:t xml:space="preserve"> Cod 917007, comuna Alexandru Odobescu, jud. Călărași, România   cod fiscal : 3966281</w:t>
      </w:r>
    </w:p>
    <w:p w14:paraId="7C8FF645" w14:textId="596F47C3" w:rsidR="00DB1F74" w:rsidRPr="003E49B7" w:rsidRDefault="006D6AA2" w:rsidP="006D6AA2">
      <w:pPr>
        <w:jc w:val="center"/>
        <w:rPr>
          <w:b/>
          <w:bCs/>
        </w:rPr>
      </w:pPr>
      <w:r w:rsidRPr="003E49B7">
        <w:rPr>
          <w:b/>
          <w:bCs/>
        </w:rPr>
        <w:t>HOTARARE</w:t>
      </w:r>
    </w:p>
    <w:p w14:paraId="55F5A3B9" w14:textId="24BDD5D0" w:rsidR="006D6AA2" w:rsidRPr="00DB0A90" w:rsidRDefault="006D6AA2" w:rsidP="006D6AA2">
      <w:pPr>
        <w:jc w:val="center"/>
        <w:rPr>
          <w:rFonts w:ascii="Arial" w:hAnsi="Arial" w:cs="Arial"/>
          <w:sz w:val="20"/>
          <w:szCs w:val="20"/>
        </w:rPr>
      </w:pPr>
      <w:r w:rsidRPr="00DB0A90">
        <w:rPr>
          <w:rFonts w:ascii="Arial" w:hAnsi="Arial" w:cs="Arial"/>
          <w:sz w:val="20"/>
          <w:szCs w:val="20"/>
        </w:rPr>
        <w:t xml:space="preserve">Privind aprobarea proiectului “ </w:t>
      </w:r>
      <w:r w:rsidR="00E64062" w:rsidRPr="00DB0A90">
        <w:rPr>
          <w:rFonts w:ascii="Arial" w:hAnsi="Arial" w:cs="Arial"/>
          <w:sz w:val="20"/>
          <w:szCs w:val="20"/>
        </w:rPr>
        <w:t xml:space="preserve">CENTRU MULTIFUNCȚIONAL CU DOTĂRI SPORTIVE ȘI CULTURALE PENTRU COPII IN COMUNA </w:t>
      </w:r>
      <w:bookmarkStart w:id="0" w:name="_Hlk181640481"/>
      <w:r w:rsidR="00CF1EBC" w:rsidRPr="00DB0A90">
        <w:rPr>
          <w:rFonts w:ascii="Arial" w:hAnsi="Arial" w:cs="Arial"/>
          <w:sz w:val="20"/>
          <w:szCs w:val="20"/>
        </w:rPr>
        <w:t>ALEXANDRU ODOBESCU</w:t>
      </w:r>
      <w:r w:rsidR="00E64062" w:rsidRPr="00DB0A90">
        <w:rPr>
          <w:rFonts w:ascii="Arial" w:hAnsi="Arial" w:cs="Arial"/>
          <w:sz w:val="20"/>
          <w:szCs w:val="20"/>
        </w:rPr>
        <w:t xml:space="preserve"> jud. </w:t>
      </w:r>
      <w:bookmarkEnd w:id="0"/>
      <w:r w:rsidR="00CF1EBC" w:rsidRPr="00DB0A90">
        <w:rPr>
          <w:rFonts w:ascii="Arial" w:hAnsi="Arial" w:cs="Arial"/>
          <w:sz w:val="20"/>
          <w:szCs w:val="20"/>
        </w:rPr>
        <w:t xml:space="preserve">CALARASI </w:t>
      </w:r>
      <w:r w:rsidR="00E64062" w:rsidRPr="00DB0A90">
        <w:rPr>
          <w:rFonts w:ascii="Arial" w:hAnsi="Arial" w:cs="Arial"/>
          <w:sz w:val="20"/>
          <w:szCs w:val="20"/>
        </w:rPr>
        <w:t>”</w:t>
      </w:r>
      <w:r w:rsidRPr="00DB0A90">
        <w:rPr>
          <w:rFonts w:ascii="Arial" w:hAnsi="Arial" w:cs="Arial"/>
          <w:sz w:val="20"/>
          <w:szCs w:val="20"/>
        </w:rPr>
        <w:t xml:space="preserve">       “ in cadrul </w:t>
      </w:r>
      <w:r w:rsidR="00E64062" w:rsidRPr="00DB0A90">
        <w:rPr>
          <w:rFonts w:ascii="Arial" w:hAnsi="Arial" w:cs="Arial"/>
          <w:sz w:val="20"/>
          <w:szCs w:val="20"/>
        </w:rPr>
        <w:t xml:space="preserve"> apelului de proiecte PIDS/65/PIDS / Reducerea disparităților dintre copiii la risc de sărăcie și/sau excluziune socială și ceilalți copii,  Obiectiv specific: RSO4.3. Promovarea incluziunii socioeconomice a comunităților marginalizate, a gospodăriilor cu venituri reduse și a grupurilor defavorizate, inclusiv a persoanelor cu nevoi speciale, prin acțiuni integrate, inclusiv locuințe și servicii sociale (FEDR),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r w:rsidR="0022480E" w:rsidRPr="00DB0A90">
        <w:rPr>
          <w:rFonts w:ascii="Arial" w:hAnsi="Arial" w:cs="Arial"/>
          <w:sz w:val="20"/>
          <w:szCs w:val="20"/>
        </w:rPr>
        <w:t xml:space="preserve"> FEDR)</w:t>
      </w:r>
    </w:p>
    <w:p w14:paraId="346A19E4" w14:textId="77777777" w:rsidR="00084E37" w:rsidRPr="003E49B7" w:rsidRDefault="00084E37" w:rsidP="00084E37">
      <w:pPr>
        <w:jc w:val="both"/>
        <w:rPr>
          <w:sz w:val="24"/>
          <w:szCs w:val="24"/>
        </w:rPr>
      </w:pPr>
      <w:r w:rsidRPr="003E49B7">
        <w:rPr>
          <w:sz w:val="24"/>
          <w:szCs w:val="24"/>
        </w:rPr>
        <w:t>Consiliul local Alexandru Odobescu, întrunit în ședință   ordinară din data de 15.11.2024.</w:t>
      </w:r>
    </w:p>
    <w:p w14:paraId="45859B25" w14:textId="6B060788" w:rsidR="006D6AA2" w:rsidRPr="00011823" w:rsidRDefault="00011823" w:rsidP="006D6AA2">
      <w:r w:rsidRPr="00011823">
        <w:t>Analizând</w:t>
      </w:r>
      <w:r w:rsidR="006D6AA2" w:rsidRPr="00011823">
        <w:t xml:space="preserve"> temeiurile juridice, respective:</w:t>
      </w:r>
    </w:p>
    <w:p w14:paraId="6BBDD121" w14:textId="3531010B" w:rsidR="006D6AA2" w:rsidRPr="00011823" w:rsidRDefault="00E64062" w:rsidP="00011823">
      <w:pPr>
        <w:pStyle w:val="Listparagraf"/>
        <w:numPr>
          <w:ilvl w:val="0"/>
          <w:numId w:val="2"/>
        </w:numPr>
        <w:jc w:val="both"/>
      </w:pPr>
      <w:r w:rsidRPr="00011823">
        <w:t>PIDS/65/PIDS / Reducerea disparităților dintre copiii la risc de sărăcie și/sau excluziune socială și ceilalți copii,  Obiectiv specific: RSO4.3. Promovarea incluziunii socioeconomice a comunităților marginalizate, a gospodăriilor cu venituri reduse și a grupurilor defavorizate, inclusiv a persoanelor cu nevoi speciale, prin acțiuni integrate, inclusiv locuințe și servicii sociale (FEDR), Obiectiv specific: ESO4.11.</w:t>
      </w:r>
      <w:r w:rsidR="006D6AA2" w:rsidRPr="00011823">
        <w:t xml:space="preserve">Ghidul Specific – </w:t>
      </w:r>
      <w:r w:rsidR="00011823" w:rsidRPr="00011823">
        <w:t>condiții</w:t>
      </w:r>
      <w:r w:rsidR="006D6AA2" w:rsidRPr="00011823">
        <w:t xml:space="preserve"> de accesare a fondurilor europene aferente;</w:t>
      </w:r>
    </w:p>
    <w:p w14:paraId="0C638F75" w14:textId="44B85FFB" w:rsidR="006D6AA2" w:rsidRPr="00011823" w:rsidRDefault="006D6AA2" w:rsidP="00011823">
      <w:pPr>
        <w:pStyle w:val="Listparagraf"/>
        <w:numPr>
          <w:ilvl w:val="0"/>
          <w:numId w:val="2"/>
        </w:numPr>
        <w:jc w:val="both"/>
      </w:pPr>
      <w:r w:rsidRPr="00011823">
        <w:t xml:space="preserve">Prevederile </w:t>
      </w:r>
      <w:r w:rsidR="00011823" w:rsidRPr="00011823">
        <w:t>Hotărârii</w:t>
      </w:r>
      <w:r w:rsidRPr="00011823">
        <w:t xml:space="preserve"> de Guvern nr.907/29.11.2016, privind etapele de elaborare si </w:t>
      </w:r>
      <w:r w:rsidR="00011823" w:rsidRPr="00011823">
        <w:t>conținut</w:t>
      </w:r>
      <w:r w:rsidRPr="00011823">
        <w:t xml:space="preserve"> – cadru al </w:t>
      </w:r>
      <w:r w:rsidR="00011823" w:rsidRPr="00011823">
        <w:t>documentațiilor</w:t>
      </w:r>
      <w:r w:rsidR="005A0D0D" w:rsidRPr="00011823">
        <w:t xml:space="preserve"> </w:t>
      </w:r>
      <w:proofErr w:type="spellStart"/>
      <w:r w:rsidR="005A0D0D" w:rsidRPr="00011823">
        <w:t>tehnico</w:t>
      </w:r>
      <w:proofErr w:type="spellEnd"/>
      <w:r w:rsidR="005A0D0D" w:rsidRPr="00011823">
        <w:t xml:space="preserve">-economice aferente obiectivelor/proiectelor de </w:t>
      </w:r>
      <w:r w:rsidR="00011823" w:rsidRPr="00011823">
        <w:t>investiții</w:t>
      </w:r>
      <w:r w:rsidR="005A0D0D" w:rsidRPr="00011823">
        <w:t xml:space="preserve"> </w:t>
      </w:r>
      <w:r w:rsidR="00011823" w:rsidRPr="00011823">
        <w:t>finanțate</w:t>
      </w:r>
      <w:r w:rsidR="005A0D0D" w:rsidRPr="00011823">
        <w:t xml:space="preserve"> din fonduri publice, cu </w:t>
      </w:r>
      <w:r w:rsidR="00011823" w:rsidRPr="00011823">
        <w:t>modificările</w:t>
      </w:r>
      <w:r w:rsidR="005A0D0D" w:rsidRPr="00011823">
        <w:t xml:space="preserve"> si </w:t>
      </w:r>
      <w:r w:rsidR="00011823" w:rsidRPr="00011823">
        <w:t>completările</w:t>
      </w:r>
      <w:r w:rsidR="005A0D0D" w:rsidRPr="00011823">
        <w:t xml:space="preserve"> ulterioare;</w:t>
      </w:r>
    </w:p>
    <w:p w14:paraId="6CA3CE2A" w14:textId="7C04A77C" w:rsidR="005A0D0D" w:rsidRPr="00011823" w:rsidRDefault="005A0D0D" w:rsidP="006D6AA2">
      <w:pPr>
        <w:pStyle w:val="Listparagraf"/>
        <w:numPr>
          <w:ilvl w:val="0"/>
          <w:numId w:val="2"/>
        </w:numPr>
      </w:pPr>
      <w:r w:rsidRPr="00011823">
        <w:t xml:space="preserve">Prevederile art.120 si art.121 alin (1) si (2) din </w:t>
      </w:r>
      <w:r w:rsidR="00011823" w:rsidRPr="00011823">
        <w:t>Constituția</w:t>
      </w:r>
      <w:r w:rsidRPr="00011823">
        <w:t xml:space="preserve"> </w:t>
      </w:r>
      <w:r w:rsidR="00011823" w:rsidRPr="00011823">
        <w:t>României</w:t>
      </w:r>
      <w:r w:rsidRPr="00011823">
        <w:t>;</w:t>
      </w:r>
    </w:p>
    <w:p w14:paraId="61DB9F1C" w14:textId="15F82549" w:rsidR="005A0D0D" w:rsidRPr="00011823" w:rsidRDefault="005A0D0D" w:rsidP="006D6AA2">
      <w:pPr>
        <w:pStyle w:val="Listparagraf"/>
        <w:numPr>
          <w:ilvl w:val="0"/>
          <w:numId w:val="2"/>
        </w:numPr>
      </w:pPr>
      <w:r w:rsidRPr="00011823">
        <w:t xml:space="preserve">Prevederile art.8 si 9 din Cartea Europeana a autonomiei locale, adoptata la </w:t>
      </w:r>
      <w:r w:rsidR="00011823" w:rsidRPr="00011823">
        <w:t>Strasbourg</w:t>
      </w:r>
      <w:r w:rsidRPr="00011823">
        <w:t xml:space="preserve"> la 15 octombrie 1985, ratificata prin Legea 199/1997;</w:t>
      </w:r>
    </w:p>
    <w:p w14:paraId="5A19F16A" w14:textId="46B16816" w:rsidR="005A0D0D" w:rsidRPr="00011823" w:rsidRDefault="005A0D0D" w:rsidP="00011823">
      <w:pPr>
        <w:pStyle w:val="Listparagraf"/>
        <w:numPr>
          <w:ilvl w:val="0"/>
          <w:numId w:val="2"/>
        </w:numPr>
        <w:jc w:val="both"/>
      </w:pPr>
      <w:r w:rsidRPr="00011823">
        <w:t xml:space="preserve">Prevederile art.7 alin (2) si art.1166 si </w:t>
      </w:r>
      <w:r w:rsidR="00011823" w:rsidRPr="00011823">
        <w:t>următoarele</w:t>
      </w:r>
      <w:r w:rsidRPr="00011823">
        <w:t xml:space="preserve"> din Legea 287/2009 privind Codul Civil, republicata, cu </w:t>
      </w:r>
      <w:r w:rsidR="00011823" w:rsidRPr="00011823">
        <w:t>modificările</w:t>
      </w:r>
      <w:r w:rsidRPr="00011823">
        <w:t xml:space="preserve"> ulterioare, referitoare la contracte si </w:t>
      </w:r>
      <w:r w:rsidR="00011823" w:rsidRPr="00011823">
        <w:t>convenții</w:t>
      </w:r>
      <w:r w:rsidRPr="00011823">
        <w:t>;</w:t>
      </w:r>
    </w:p>
    <w:p w14:paraId="29E1B22C" w14:textId="2D40B711" w:rsidR="005A0D0D" w:rsidRPr="00011823" w:rsidRDefault="005A0D0D" w:rsidP="00011823">
      <w:pPr>
        <w:pStyle w:val="Listparagraf"/>
        <w:numPr>
          <w:ilvl w:val="0"/>
          <w:numId w:val="2"/>
        </w:numPr>
        <w:jc w:val="both"/>
      </w:pPr>
      <w:r w:rsidRPr="00011823">
        <w:t xml:space="preserve">Prevederile art.44 alin. 1 din Legea nr.273/2006 privind </w:t>
      </w:r>
      <w:r w:rsidR="00011823" w:rsidRPr="00011823">
        <w:t>finanțele</w:t>
      </w:r>
      <w:r w:rsidRPr="00011823">
        <w:t xml:space="preserve"> publice locale, cu modificarile si </w:t>
      </w:r>
      <w:r w:rsidR="00011823" w:rsidRPr="00011823">
        <w:t>completările</w:t>
      </w:r>
      <w:r w:rsidRPr="00011823">
        <w:t xml:space="preserve"> ulterioare;</w:t>
      </w:r>
    </w:p>
    <w:p w14:paraId="64D2334A" w14:textId="100A8FC2" w:rsidR="005A0D0D" w:rsidRPr="00011823" w:rsidRDefault="005A0D0D" w:rsidP="005A0D0D">
      <w:pPr>
        <w:pStyle w:val="Listparagraf"/>
        <w:numPr>
          <w:ilvl w:val="0"/>
          <w:numId w:val="2"/>
        </w:numPr>
      </w:pPr>
      <w:r w:rsidRPr="00011823">
        <w:t xml:space="preserve">Prevederile Legii nr.24/2000 privind normele de tehnica legislative pentru elaborarea actelor normative, republicata cu modificarile si </w:t>
      </w:r>
      <w:r w:rsidR="00011823" w:rsidRPr="00011823">
        <w:t>completările</w:t>
      </w:r>
      <w:r w:rsidRPr="00011823">
        <w:t xml:space="preserve"> ulterioare;</w:t>
      </w:r>
    </w:p>
    <w:p w14:paraId="5F9A8D87" w14:textId="571EAC8E" w:rsidR="005A0D0D" w:rsidRPr="00011823" w:rsidRDefault="005A0D0D" w:rsidP="005A0D0D">
      <w:pPr>
        <w:pStyle w:val="Listparagraf"/>
        <w:numPr>
          <w:ilvl w:val="0"/>
          <w:numId w:val="2"/>
        </w:numPr>
      </w:pPr>
      <w:r w:rsidRPr="00011823">
        <w:t xml:space="preserve">Prevederile art.129 alin (2), </w:t>
      </w:r>
      <w:r w:rsidR="00011823" w:rsidRPr="00011823">
        <w:t>coroborat</w:t>
      </w:r>
      <w:r w:rsidRPr="00011823">
        <w:t xml:space="preserve"> cu alin (7) lit.</w:t>
      </w:r>
      <w:r w:rsidR="00011823">
        <w:t xml:space="preserve"> </w:t>
      </w:r>
      <w:r w:rsidRPr="00011823">
        <w:t>b, art.139 alin (3) lit.</w:t>
      </w:r>
      <w:r w:rsidR="00011823">
        <w:t xml:space="preserve"> </w:t>
      </w:r>
      <w:r w:rsidRPr="00011823">
        <w:t xml:space="preserve">a din O.U.G. nr.57/2019 privind Codul </w:t>
      </w:r>
      <w:r w:rsidR="00011823" w:rsidRPr="00011823">
        <w:t>administrative, cu</w:t>
      </w:r>
      <w:r w:rsidRPr="00011823">
        <w:t xml:space="preserve">  modificarile si </w:t>
      </w:r>
      <w:r w:rsidR="00011823" w:rsidRPr="00011823">
        <w:t>completările</w:t>
      </w:r>
      <w:r w:rsidRPr="00011823">
        <w:t xml:space="preserve"> ulterioare;</w:t>
      </w:r>
    </w:p>
    <w:p w14:paraId="5E306C13" w14:textId="784732D2" w:rsidR="005A0D0D" w:rsidRPr="00011823" w:rsidRDefault="00011823" w:rsidP="005A0D0D">
      <w:pPr>
        <w:ind w:left="720"/>
      </w:pPr>
      <w:r w:rsidRPr="00011823">
        <w:t>Luând</w:t>
      </w:r>
      <w:r w:rsidR="00D906DF" w:rsidRPr="00011823">
        <w:t xml:space="preserve"> act de:</w:t>
      </w:r>
    </w:p>
    <w:p w14:paraId="756DB55B" w14:textId="0554B10D" w:rsidR="00D906DF" w:rsidRPr="00011823" w:rsidRDefault="00D906DF" w:rsidP="00D906DF">
      <w:pPr>
        <w:pStyle w:val="Listparagraf"/>
        <w:numPr>
          <w:ilvl w:val="0"/>
          <w:numId w:val="4"/>
        </w:numPr>
      </w:pPr>
      <w:r w:rsidRPr="00011823">
        <w:lastRenderedPageBreak/>
        <w:t>Raportul nr.</w:t>
      </w:r>
      <w:r w:rsidR="00084E37">
        <w:t>4910/25.10.</w:t>
      </w:r>
      <w:r w:rsidR="00E64062" w:rsidRPr="00011823">
        <w:t>20</w:t>
      </w:r>
      <w:r w:rsidR="00084E37">
        <w:t xml:space="preserve"> al compartimentului urbanism</w:t>
      </w:r>
      <w:r w:rsidRPr="00011823">
        <w:t xml:space="preserve"> al Biroului Financiar Contabil;</w:t>
      </w:r>
    </w:p>
    <w:p w14:paraId="34C8EB76" w14:textId="4B66EBE5" w:rsidR="00D906DF" w:rsidRPr="00011823" w:rsidRDefault="00D906DF" w:rsidP="00D906DF">
      <w:pPr>
        <w:pStyle w:val="Listparagraf"/>
        <w:numPr>
          <w:ilvl w:val="0"/>
          <w:numId w:val="4"/>
        </w:numPr>
      </w:pPr>
      <w:r w:rsidRPr="00011823">
        <w:t>Referatul de aprobare nr.</w:t>
      </w:r>
      <w:r w:rsidR="00011823">
        <w:t>4879/24.10.</w:t>
      </w:r>
      <w:r w:rsidR="00E64062" w:rsidRPr="00011823">
        <w:t>2024</w:t>
      </w:r>
      <w:r w:rsidRPr="00011823">
        <w:t xml:space="preserve"> al Primarului Comunei </w:t>
      </w:r>
      <w:r w:rsidR="00CF1EBC" w:rsidRPr="00011823">
        <w:t>Alexandru Odobescu</w:t>
      </w:r>
      <w:r w:rsidRPr="00011823">
        <w:t>;</w:t>
      </w:r>
    </w:p>
    <w:p w14:paraId="5542955E" w14:textId="5B966ED4" w:rsidR="00084E37" w:rsidRPr="003E49B7" w:rsidRDefault="00D906DF" w:rsidP="00DB0A90">
      <w:pPr>
        <w:ind w:firstLine="708"/>
        <w:rPr>
          <w:b/>
          <w:bCs/>
        </w:rPr>
      </w:pPr>
      <w:r w:rsidRPr="00011823">
        <w:t xml:space="preserve">In temeiul prevederilor art.139 alin (1) si alin (3) lit. a </w:t>
      </w:r>
      <w:r w:rsidR="00084E37" w:rsidRPr="00011823">
        <w:t>coroborat</w:t>
      </w:r>
      <w:r w:rsidRPr="00011823">
        <w:t xml:space="preserve"> cu art.196 alin. (1) lit.</w:t>
      </w:r>
      <w:r w:rsidR="00530A0F">
        <w:t xml:space="preserve"> </w:t>
      </w:r>
      <w:r w:rsidRPr="00011823">
        <w:t xml:space="preserve">a din </w:t>
      </w:r>
      <w:r w:rsidR="00084E37" w:rsidRPr="00011823">
        <w:t>Ordonanța</w:t>
      </w:r>
      <w:r w:rsidRPr="00011823">
        <w:t xml:space="preserve"> de urgenta a Guvernului nr.57/2019 privind Codul administrative,  cu </w:t>
      </w:r>
      <w:r w:rsidR="00DB0A90" w:rsidRPr="00011823">
        <w:t>modificările</w:t>
      </w:r>
      <w:r w:rsidRPr="00011823">
        <w:t xml:space="preserve"> si </w:t>
      </w:r>
      <w:r w:rsidR="00084E37" w:rsidRPr="00011823">
        <w:t>completările</w:t>
      </w:r>
      <w:r w:rsidRPr="00011823">
        <w:t xml:space="preserve"> ulterioare;</w:t>
      </w:r>
      <w:r w:rsidR="00DB0A90">
        <w:rPr>
          <w:b/>
          <w:bCs/>
        </w:rPr>
        <w:tab/>
      </w:r>
      <w:r w:rsidR="00DB0A90">
        <w:rPr>
          <w:b/>
          <w:bCs/>
        </w:rPr>
        <w:tab/>
      </w:r>
      <w:r w:rsidR="00DB0A90">
        <w:rPr>
          <w:b/>
          <w:bCs/>
        </w:rPr>
        <w:tab/>
      </w:r>
      <w:r w:rsidR="00DB0A90">
        <w:rPr>
          <w:b/>
          <w:bCs/>
        </w:rPr>
        <w:tab/>
      </w:r>
      <w:r w:rsidR="00DB0A90">
        <w:rPr>
          <w:b/>
          <w:bCs/>
        </w:rPr>
        <w:tab/>
      </w:r>
      <w:r w:rsidR="00DB0A90">
        <w:rPr>
          <w:b/>
          <w:bCs/>
        </w:rPr>
        <w:tab/>
      </w:r>
      <w:r w:rsidR="00DB0A90">
        <w:rPr>
          <w:b/>
          <w:bCs/>
        </w:rPr>
        <w:tab/>
      </w:r>
      <w:r w:rsidR="00DB0A90">
        <w:rPr>
          <w:b/>
          <w:bCs/>
        </w:rPr>
        <w:tab/>
      </w:r>
      <w:r w:rsidR="00DB0A90">
        <w:rPr>
          <w:b/>
          <w:bCs/>
        </w:rPr>
        <w:tab/>
      </w:r>
      <w:r w:rsidR="00DB0A90">
        <w:rPr>
          <w:b/>
          <w:bCs/>
        </w:rPr>
        <w:tab/>
      </w:r>
      <w:r w:rsidR="00DB0A90">
        <w:rPr>
          <w:b/>
          <w:bCs/>
        </w:rPr>
        <w:tab/>
        <w:t xml:space="preserve">                                                       </w:t>
      </w:r>
      <w:r w:rsidR="00084E37" w:rsidRPr="003E49B7">
        <w:rPr>
          <w:b/>
          <w:bCs/>
        </w:rPr>
        <w:t>H O T A R A S T E</w:t>
      </w:r>
      <w:r w:rsidR="00DB0A90">
        <w:rPr>
          <w:b/>
          <w:bCs/>
        </w:rPr>
        <w:t>:</w:t>
      </w:r>
    </w:p>
    <w:p w14:paraId="7DE63E2D" w14:textId="0FDDD049" w:rsidR="00D906DF" w:rsidRPr="00011823" w:rsidRDefault="00D906DF" w:rsidP="003E49B7">
      <w:pPr>
        <w:ind w:firstLine="708"/>
        <w:jc w:val="both"/>
      </w:pPr>
      <w:r w:rsidRPr="003E49B7">
        <w:rPr>
          <w:b/>
          <w:bCs/>
        </w:rPr>
        <w:t>Art.1.</w:t>
      </w:r>
      <w:r w:rsidRPr="00011823">
        <w:t xml:space="preserve"> Se aproba proiectul “   </w:t>
      </w:r>
      <w:r w:rsidR="00E64062" w:rsidRPr="00011823">
        <w:t xml:space="preserve">CENTRU MULTIFUNCȚIONAL CU DOTĂRI SPORTIVE ȘI CULTURALE PENTRU COPII IN COMUNA </w:t>
      </w:r>
      <w:r w:rsidR="00CF1EBC" w:rsidRPr="00011823">
        <w:t xml:space="preserve">ALEXANDRU ODOBESCU jud. CALARASI </w:t>
      </w:r>
      <w:r w:rsidRPr="00011823">
        <w:t xml:space="preserve">“, in vederea </w:t>
      </w:r>
      <w:r w:rsidR="00084E37" w:rsidRPr="00011823">
        <w:t>finanțării</w:t>
      </w:r>
      <w:r w:rsidR="00084E37">
        <w:t>.</w:t>
      </w:r>
    </w:p>
    <w:p w14:paraId="26EB0DF8" w14:textId="42BDE0E9" w:rsidR="0068327E" w:rsidRPr="00011823" w:rsidRDefault="00D906DF" w:rsidP="0068327E">
      <w:pPr>
        <w:spacing w:after="0"/>
        <w:ind w:firstLine="708"/>
        <w:jc w:val="both"/>
      </w:pPr>
      <w:r w:rsidRPr="003E49B7">
        <w:rPr>
          <w:b/>
          <w:bCs/>
        </w:rPr>
        <w:t>Art.2.</w:t>
      </w:r>
      <w:r w:rsidRPr="00011823">
        <w:t xml:space="preserve"> Se aproba valoarea totala a proiectului </w:t>
      </w:r>
      <w:r w:rsidR="00CF1EBC" w:rsidRPr="00011823">
        <w:t xml:space="preserve">CENTRU MULTIFUNCȚIONAL CU DOTĂRI SPORTIVE ȘI CULTURALE PENTRU COPII IN COMUNA ALEXANDRU ODOBESCU jud. CALARASI </w:t>
      </w:r>
      <w:r w:rsidRPr="00011823">
        <w:t xml:space="preserve"> </w:t>
      </w:r>
      <w:r w:rsidR="0068327E" w:rsidRPr="00011823">
        <w:t xml:space="preserve">“, conform anexei 1 care se constituie parte integranta din prezenta </w:t>
      </w:r>
      <w:r w:rsidR="00084E37" w:rsidRPr="00011823">
        <w:t>hotărâre</w:t>
      </w:r>
      <w:r w:rsidR="0068327E" w:rsidRPr="00011823">
        <w:t xml:space="preserve">, inclusiv </w:t>
      </w:r>
      <w:r w:rsidR="00084E37" w:rsidRPr="00011823">
        <w:t>contribuția</w:t>
      </w:r>
      <w:r w:rsidR="0068327E" w:rsidRPr="00011823">
        <w:t xml:space="preserve"> proprie si cheltuielile neeligibile pentru implementarea proiectului ce </w:t>
      </w:r>
      <w:r w:rsidR="00084E37" w:rsidRPr="00011823">
        <w:t>urmează</w:t>
      </w:r>
      <w:r w:rsidR="0068327E" w:rsidRPr="00011823">
        <w:t xml:space="preserve"> a fi achitate din bugetul local al comunei ALEXANDRU ODOBESCU jud. CALARASI, </w:t>
      </w:r>
      <w:r w:rsidR="00084E37" w:rsidRPr="00011823">
        <w:t>după</w:t>
      </w:r>
      <w:r w:rsidR="0068327E" w:rsidRPr="00011823">
        <w:t xml:space="preserve"> cum </w:t>
      </w:r>
      <w:r w:rsidR="00084E37" w:rsidRPr="00011823">
        <w:t>urmează</w:t>
      </w:r>
      <w:r w:rsidR="0068327E" w:rsidRPr="00011823">
        <w:t>:</w:t>
      </w:r>
    </w:p>
    <w:tbl>
      <w:tblPr>
        <w:tblStyle w:val="Tabelgril"/>
        <w:tblW w:w="0" w:type="auto"/>
        <w:tblLook w:val="04A0" w:firstRow="1" w:lastRow="0" w:firstColumn="1" w:lastColumn="0" w:noHBand="0" w:noVBand="1"/>
      </w:tblPr>
      <w:tblGrid>
        <w:gridCol w:w="704"/>
        <w:gridCol w:w="5337"/>
        <w:gridCol w:w="3021"/>
      </w:tblGrid>
      <w:tr w:rsidR="0068327E" w:rsidRPr="00011823" w14:paraId="33C3E1D6" w14:textId="77777777" w:rsidTr="00284B45">
        <w:tc>
          <w:tcPr>
            <w:tcW w:w="704" w:type="dxa"/>
            <w:vAlign w:val="bottom"/>
          </w:tcPr>
          <w:p w14:paraId="2283BC09" w14:textId="77777777" w:rsidR="0068327E" w:rsidRPr="00011823" w:rsidRDefault="0068327E" w:rsidP="00284B45">
            <w:pPr>
              <w:jc w:val="center"/>
            </w:pPr>
            <w:r w:rsidRPr="00011823">
              <w:rPr>
                <w:b/>
                <w:bCs/>
                <w:sz w:val="20"/>
                <w:szCs w:val="20"/>
              </w:rPr>
              <w:t xml:space="preserve">Nr. </w:t>
            </w:r>
            <w:proofErr w:type="spellStart"/>
            <w:r w:rsidRPr="00011823">
              <w:rPr>
                <w:b/>
                <w:bCs/>
                <w:sz w:val="20"/>
                <w:szCs w:val="20"/>
              </w:rPr>
              <w:t>Crt</w:t>
            </w:r>
            <w:proofErr w:type="spellEnd"/>
          </w:p>
        </w:tc>
        <w:tc>
          <w:tcPr>
            <w:tcW w:w="5337" w:type="dxa"/>
            <w:vAlign w:val="bottom"/>
          </w:tcPr>
          <w:p w14:paraId="32D1700D" w14:textId="18C2670A" w:rsidR="0068327E" w:rsidRPr="00011823" w:rsidRDefault="0068327E" w:rsidP="00284B45">
            <w:pPr>
              <w:jc w:val="center"/>
            </w:pPr>
            <w:r w:rsidRPr="00011823">
              <w:rPr>
                <w:b/>
                <w:bCs/>
                <w:sz w:val="20"/>
                <w:szCs w:val="20"/>
              </w:rPr>
              <w:t xml:space="preserve">Surse de </w:t>
            </w:r>
            <w:r w:rsidR="00084E37" w:rsidRPr="00011823">
              <w:rPr>
                <w:b/>
                <w:bCs/>
                <w:sz w:val="20"/>
                <w:szCs w:val="20"/>
              </w:rPr>
              <w:t>finanțare</w:t>
            </w:r>
            <w:r w:rsidRPr="00011823">
              <w:rPr>
                <w:b/>
                <w:bCs/>
                <w:sz w:val="20"/>
                <w:szCs w:val="20"/>
              </w:rPr>
              <w:t xml:space="preserve">  </w:t>
            </w:r>
            <w:r w:rsidR="00084E37" w:rsidRPr="00011823">
              <w:rPr>
                <w:b/>
                <w:bCs/>
                <w:sz w:val="20"/>
                <w:szCs w:val="20"/>
              </w:rPr>
              <w:t>FEDR</w:t>
            </w:r>
          </w:p>
        </w:tc>
        <w:tc>
          <w:tcPr>
            <w:tcW w:w="3021" w:type="dxa"/>
            <w:vAlign w:val="bottom"/>
          </w:tcPr>
          <w:p w14:paraId="27C460D7" w14:textId="77777777" w:rsidR="0068327E" w:rsidRPr="00011823" w:rsidRDefault="0068327E" w:rsidP="00284B45">
            <w:pPr>
              <w:jc w:val="center"/>
            </w:pPr>
            <w:r w:rsidRPr="00011823">
              <w:rPr>
                <w:b/>
                <w:bCs/>
                <w:sz w:val="20"/>
                <w:szCs w:val="20"/>
              </w:rPr>
              <w:t>Valoare lei</w:t>
            </w:r>
          </w:p>
        </w:tc>
      </w:tr>
      <w:tr w:rsidR="0068327E" w:rsidRPr="00011823" w14:paraId="0FD612AE" w14:textId="77777777" w:rsidTr="00284B45">
        <w:tc>
          <w:tcPr>
            <w:tcW w:w="704" w:type="dxa"/>
            <w:vAlign w:val="bottom"/>
          </w:tcPr>
          <w:p w14:paraId="7CBB9E63" w14:textId="77777777" w:rsidR="0068327E" w:rsidRPr="00011823" w:rsidRDefault="0068327E" w:rsidP="00284B45">
            <w:pPr>
              <w:jc w:val="center"/>
            </w:pPr>
            <w:r w:rsidRPr="00011823">
              <w:rPr>
                <w:sz w:val="20"/>
                <w:szCs w:val="20"/>
              </w:rPr>
              <w:t>I</w:t>
            </w:r>
          </w:p>
        </w:tc>
        <w:tc>
          <w:tcPr>
            <w:tcW w:w="5337" w:type="dxa"/>
            <w:vAlign w:val="bottom"/>
          </w:tcPr>
          <w:p w14:paraId="44B83F64" w14:textId="5B0363A2" w:rsidR="0068327E" w:rsidRPr="00011823" w:rsidRDefault="0068327E" w:rsidP="00284B45">
            <w:pPr>
              <w:jc w:val="both"/>
            </w:pPr>
            <w:r w:rsidRPr="00011823">
              <w:rPr>
                <w:sz w:val="20"/>
                <w:szCs w:val="20"/>
              </w:rPr>
              <w:t xml:space="preserve">Valoarea totala a cererii de </w:t>
            </w:r>
            <w:r w:rsidR="00084E37" w:rsidRPr="00011823">
              <w:rPr>
                <w:sz w:val="20"/>
                <w:szCs w:val="20"/>
              </w:rPr>
              <w:t>finanțare</w:t>
            </w:r>
            <w:r w:rsidRPr="00011823">
              <w:rPr>
                <w:sz w:val="20"/>
                <w:szCs w:val="20"/>
              </w:rPr>
              <w:t xml:space="preserve"> din care:</w:t>
            </w:r>
          </w:p>
        </w:tc>
        <w:tc>
          <w:tcPr>
            <w:tcW w:w="3021" w:type="dxa"/>
            <w:vAlign w:val="bottom"/>
          </w:tcPr>
          <w:p w14:paraId="6B64A9E1" w14:textId="77777777" w:rsidR="0068327E" w:rsidRPr="00011823" w:rsidRDefault="0068327E" w:rsidP="00284B45">
            <w:pPr>
              <w:jc w:val="center"/>
            </w:pPr>
            <w:r w:rsidRPr="00011823">
              <w:rPr>
                <w:sz w:val="20"/>
                <w:szCs w:val="20"/>
              </w:rPr>
              <w:t>11,460,215.19</w:t>
            </w:r>
          </w:p>
        </w:tc>
      </w:tr>
      <w:tr w:rsidR="0068327E" w:rsidRPr="00011823" w14:paraId="5CEC454E" w14:textId="77777777" w:rsidTr="00284B45">
        <w:tc>
          <w:tcPr>
            <w:tcW w:w="704" w:type="dxa"/>
            <w:vAlign w:val="bottom"/>
          </w:tcPr>
          <w:p w14:paraId="22974D18" w14:textId="77777777" w:rsidR="0068327E" w:rsidRPr="00011823" w:rsidRDefault="0068327E" w:rsidP="00284B45">
            <w:pPr>
              <w:jc w:val="center"/>
            </w:pPr>
            <w:r w:rsidRPr="00011823">
              <w:rPr>
                <w:sz w:val="20"/>
                <w:szCs w:val="20"/>
              </w:rPr>
              <w:t>a</w:t>
            </w:r>
          </w:p>
        </w:tc>
        <w:tc>
          <w:tcPr>
            <w:tcW w:w="5337" w:type="dxa"/>
            <w:vAlign w:val="bottom"/>
          </w:tcPr>
          <w:p w14:paraId="217547D2" w14:textId="77777777" w:rsidR="0068327E" w:rsidRPr="00011823" w:rsidRDefault="0068327E" w:rsidP="00284B45">
            <w:pPr>
              <w:jc w:val="both"/>
            </w:pPr>
            <w:r w:rsidRPr="00011823">
              <w:rPr>
                <w:sz w:val="20"/>
                <w:szCs w:val="20"/>
              </w:rPr>
              <w:t>Valoare totala neeligibila, inclusiv TVA</w:t>
            </w:r>
          </w:p>
        </w:tc>
        <w:tc>
          <w:tcPr>
            <w:tcW w:w="3021" w:type="dxa"/>
            <w:vAlign w:val="bottom"/>
          </w:tcPr>
          <w:p w14:paraId="2B50FC50" w14:textId="77777777" w:rsidR="0068327E" w:rsidRPr="00011823" w:rsidRDefault="0068327E" w:rsidP="00284B45">
            <w:pPr>
              <w:jc w:val="center"/>
            </w:pPr>
            <w:r w:rsidRPr="00011823">
              <w:rPr>
                <w:sz w:val="20"/>
                <w:szCs w:val="20"/>
              </w:rPr>
              <w:t>52,492.04</w:t>
            </w:r>
          </w:p>
        </w:tc>
      </w:tr>
      <w:tr w:rsidR="0068327E" w:rsidRPr="00011823" w14:paraId="57556F59" w14:textId="77777777" w:rsidTr="00284B45">
        <w:tc>
          <w:tcPr>
            <w:tcW w:w="704" w:type="dxa"/>
            <w:vAlign w:val="bottom"/>
          </w:tcPr>
          <w:p w14:paraId="6F2B9CAC" w14:textId="77777777" w:rsidR="0068327E" w:rsidRPr="00011823" w:rsidRDefault="0068327E" w:rsidP="00284B45">
            <w:pPr>
              <w:jc w:val="center"/>
            </w:pPr>
            <w:r w:rsidRPr="00011823">
              <w:rPr>
                <w:sz w:val="20"/>
                <w:szCs w:val="20"/>
              </w:rPr>
              <w:t>b</w:t>
            </w:r>
          </w:p>
        </w:tc>
        <w:tc>
          <w:tcPr>
            <w:tcW w:w="5337" w:type="dxa"/>
            <w:vAlign w:val="bottom"/>
          </w:tcPr>
          <w:p w14:paraId="77265C6E" w14:textId="77777777" w:rsidR="0068327E" w:rsidRPr="00011823" w:rsidRDefault="0068327E" w:rsidP="00284B45">
            <w:pPr>
              <w:jc w:val="both"/>
            </w:pPr>
            <w:r w:rsidRPr="00011823">
              <w:rPr>
                <w:sz w:val="20"/>
                <w:szCs w:val="20"/>
              </w:rPr>
              <w:t>Valoare totala eligibila inclusiv TVA</w:t>
            </w:r>
          </w:p>
        </w:tc>
        <w:tc>
          <w:tcPr>
            <w:tcW w:w="3021" w:type="dxa"/>
            <w:vAlign w:val="bottom"/>
          </w:tcPr>
          <w:p w14:paraId="15B4E22C" w14:textId="77777777" w:rsidR="0068327E" w:rsidRPr="00011823" w:rsidRDefault="0068327E" w:rsidP="00284B45">
            <w:pPr>
              <w:jc w:val="center"/>
            </w:pPr>
            <w:r w:rsidRPr="00011823">
              <w:rPr>
                <w:sz w:val="20"/>
                <w:szCs w:val="20"/>
              </w:rPr>
              <w:t>11,407,723.15</w:t>
            </w:r>
          </w:p>
        </w:tc>
      </w:tr>
      <w:tr w:rsidR="0068327E" w:rsidRPr="00011823" w14:paraId="2D8DAABE" w14:textId="77777777" w:rsidTr="00284B45">
        <w:tc>
          <w:tcPr>
            <w:tcW w:w="704" w:type="dxa"/>
            <w:vAlign w:val="bottom"/>
          </w:tcPr>
          <w:p w14:paraId="039DA079" w14:textId="77777777" w:rsidR="0068327E" w:rsidRPr="00011823" w:rsidRDefault="0068327E" w:rsidP="00284B45">
            <w:pPr>
              <w:jc w:val="center"/>
            </w:pPr>
            <w:r w:rsidRPr="00011823">
              <w:rPr>
                <w:sz w:val="20"/>
                <w:szCs w:val="20"/>
              </w:rPr>
              <w:t>b.1.</w:t>
            </w:r>
          </w:p>
        </w:tc>
        <w:tc>
          <w:tcPr>
            <w:tcW w:w="5337" w:type="dxa"/>
            <w:vAlign w:val="bottom"/>
          </w:tcPr>
          <w:p w14:paraId="5121EE17" w14:textId="51F1FB9F" w:rsidR="0068327E" w:rsidRPr="00011823" w:rsidRDefault="0068327E" w:rsidP="00284B45">
            <w:pPr>
              <w:jc w:val="both"/>
            </w:pPr>
            <w:r w:rsidRPr="00011823">
              <w:rPr>
                <w:sz w:val="20"/>
                <w:szCs w:val="20"/>
              </w:rPr>
              <w:t xml:space="preserve">Valoare eligibila </w:t>
            </w:r>
            <w:r w:rsidR="00084E37" w:rsidRPr="00011823">
              <w:rPr>
                <w:sz w:val="20"/>
                <w:szCs w:val="20"/>
              </w:rPr>
              <w:t>fără</w:t>
            </w:r>
            <w:r w:rsidRPr="00011823">
              <w:rPr>
                <w:sz w:val="20"/>
                <w:szCs w:val="20"/>
              </w:rPr>
              <w:t xml:space="preserve"> TVA</w:t>
            </w:r>
          </w:p>
        </w:tc>
        <w:tc>
          <w:tcPr>
            <w:tcW w:w="3021" w:type="dxa"/>
            <w:vAlign w:val="bottom"/>
          </w:tcPr>
          <w:p w14:paraId="1DB7C1AC" w14:textId="77777777" w:rsidR="0068327E" w:rsidRPr="00011823" w:rsidRDefault="0068327E" w:rsidP="00284B45">
            <w:pPr>
              <w:jc w:val="center"/>
            </w:pPr>
            <w:r w:rsidRPr="00011823">
              <w:rPr>
                <w:sz w:val="20"/>
                <w:szCs w:val="20"/>
              </w:rPr>
              <w:t>9,928,270.98</w:t>
            </w:r>
          </w:p>
        </w:tc>
      </w:tr>
      <w:tr w:rsidR="0068327E" w:rsidRPr="00011823" w14:paraId="0847A0F4" w14:textId="77777777" w:rsidTr="00284B45">
        <w:tc>
          <w:tcPr>
            <w:tcW w:w="704" w:type="dxa"/>
            <w:vAlign w:val="bottom"/>
          </w:tcPr>
          <w:p w14:paraId="2EDC0AE6" w14:textId="77777777" w:rsidR="0068327E" w:rsidRPr="00011823" w:rsidRDefault="0068327E" w:rsidP="00284B45">
            <w:pPr>
              <w:jc w:val="center"/>
            </w:pPr>
            <w:r w:rsidRPr="00011823">
              <w:rPr>
                <w:sz w:val="20"/>
                <w:szCs w:val="20"/>
              </w:rPr>
              <w:t>b.2</w:t>
            </w:r>
          </w:p>
        </w:tc>
        <w:tc>
          <w:tcPr>
            <w:tcW w:w="5337" w:type="dxa"/>
            <w:vAlign w:val="bottom"/>
          </w:tcPr>
          <w:p w14:paraId="4A9AE528" w14:textId="77777777" w:rsidR="0068327E" w:rsidRPr="00011823" w:rsidRDefault="0068327E" w:rsidP="00284B45">
            <w:pPr>
              <w:jc w:val="both"/>
            </w:pPr>
            <w:r w:rsidRPr="00011823">
              <w:rPr>
                <w:sz w:val="20"/>
                <w:szCs w:val="20"/>
              </w:rPr>
              <w:t>TVA eligibila</w:t>
            </w:r>
          </w:p>
        </w:tc>
        <w:tc>
          <w:tcPr>
            <w:tcW w:w="3021" w:type="dxa"/>
            <w:vAlign w:val="bottom"/>
          </w:tcPr>
          <w:p w14:paraId="335613F0" w14:textId="77777777" w:rsidR="0068327E" w:rsidRPr="00011823" w:rsidRDefault="0068327E" w:rsidP="00284B45">
            <w:pPr>
              <w:jc w:val="center"/>
            </w:pPr>
            <w:r w:rsidRPr="00011823">
              <w:rPr>
                <w:sz w:val="20"/>
                <w:szCs w:val="20"/>
              </w:rPr>
              <w:t>1,479,452.17</w:t>
            </w:r>
          </w:p>
        </w:tc>
      </w:tr>
      <w:tr w:rsidR="0068327E" w:rsidRPr="00011823" w14:paraId="70C93FC2" w14:textId="77777777" w:rsidTr="00284B45">
        <w:tc>
          <w:tcPr>
            <w:tcW w:w="704" w:type="dxa"/>
            <w:vAlign w:val="bottom"/>
          </w:tcPr>
          <w:p w14:paraId="3EF65E0C" w14:textId="77777777" w:rsidR="0068327E" w:rsidRPr="00011823" w:rsidRDefault="0068327E" w:rsidP="00284B45">
            <w:pPr>
              <w:jc w:val="center"/>
            </w:pPr>
            <w:r w:rsidRPr="00011823">
              <w:rPr>
                <w:sz w:val="20"/>
                <w:szCs w:val="20"/>
              </w:rPr>
              <w:t>II</w:t>
            </w:r>
          </w:p>
        </w:tc>
        <w:tc>
          <w:tcPr>
            <w:tcW w:w="5337" w:type="dxa"/>
            <w:vAlign w:val="bottom"/>
          </w:tcPr>
          <w:p w14:paraId="0C82CF0D" w14:textId="77777777" w:rsidR="0068327E" w:rsidRPr="00011823" w:rsidRDefault="0068327E" w:rsidP="00284B45">
            <w:pPr>
              <w:jc w:val="both"/>
            </w:pPr>
            <w:r w:rsidRPr="00011823">
              <w:rPr>
                <w:sz w:val="20"/>
                <w:szCs w:val="20"/>
              </w:rPr>
              <w:t>Asistenta financiara nerambursabila solicitata</w:t>
            </w:r>
          </w:p>
        </w:tc>
        <w:tc>
          <w:tcPr>
            <w:tcW w:w="3021" w:type="dxa"/>
            <w:vAlign w:val="bottom"/>
          </w:tcPr>
          <w:p w14:paraId="114DCD4A" w14:textId="77777777" w:rsidR="0068327E" w:rsidRPr="00011823" w:rsidRDefault="0068327E" w:rsidP="00284B45">
            <w:pPr>
              <w:jc w:val="center"/>
            </w:pPr>
            <w:r w:rsidRPr="00011823">
              <w:rPr>
                <w:sz w:val="20"/>
                <w:szCs w:val="20"/>
              </w:rPr>
              <w:t>11,179,568.61</w:t>
            </w:r>
          </w:p>
        </w:tc>
      </w:tr>
      <w:tr w:rsidR="0068327E" w:rsidRPr="00011823" w14:paraId="06A5A2C0" w14:textId="77777777" w:rsidTr="00284B45">
        <w:tc>
          <w:tcPr>
            <w:tcW w:w="704" w:type="dxa"/>
            <w:vAlign w:val="bottom"/>
          </w:tcPr>
          <w:p w14:paraId="739FF84C" w14:textId="77777777" w:rsidR="0068327E" w:rsidRPr="00011823" w:rsidRDefault="0068327E" w:rsidP="00284B45">
            <w:pPr>
              <w:jc w:val="center"/>
            </w:pPr>
            <w:r w:rsidRPr="00011823">
              <w:rPr>
                <w:sz w:val="20"/>
                <w:szCs w:val="20"/>
              </w:rPr>
              <w:t>III</w:t>
            </w:r>
          </w:p>
        </w:tc>
        <w:tc>
          <w:tcPr>
            <w:tcW w:w="5337" w:type="dxa"/>
            <w:vAlign w:val="bottom"/>
          </w:tcPr>
          <w:p w14:paraId="5B058181" w14:textId="09C7BBD4" w:rsidR="0068327E" w:rsidRPr="00011823" w:rsidRDefault="00084E37" w:rsidP="00284B45">
            <w:pPr>
              <w:jc w:val="both"/>
            </w:pPr>
            <w:r w:rsidRPr="00011823">
              <w:rPr>
                <w:sz w:val="20"/>
                <w:szCs w:val="20"/>
              </w:rPr>
              <w:t>Cofinanțare</w:t>
            </w:r>
            <w:r w:rsidR="0068327E" w:rsidRPr="00011823">
              <w:rPr>
                <w:sz w:val="20"/>
                <w:szCs w:val="20"/>
              </w:rPr>
              <w:t xml:space="preserve"> </w:t>
            </w:r>
            <w:r w:rsidRPr="00011823">
              <w:rPr>
                <w:sz w:val="20"/>
                <w:szCs w:val="20"/>
              </w:rPr>
              <w:t>contribuție</w:t>
            </w:r>
            <w:r w:rsidR="0068327E" w:rsidRPr="00011823">
              <w:rPr>
                <w:sz w:val="20"/>
                <w:szCs w:val="20"/>
              </w:rPr>
              <w:t xml:space="preserve"> proprie - 2% din total eligibil</w:t>
            </w:r>
          </w:p>
        </w:tc>
        <w:tc>
          <w:tcPr>
            <w:tcW w:w="3021" w:type="dxa"/>
            <w:vAlign w:val="bottom"/>
          </w:tcPr>
          <w:p w14:paraId="7D46227A" w14:textId="77777777" w:rsidR="0068327E" w:rsidRPr="00011823" w:rsidRDefault="0068327E" w:rsidP="00284B45">
            <w:pPr>
              <w:jc w:val="center"/>
            </w:pPr>
            <w:r w:rsidRPr="00011823">
              <w:rPr>
                <w:sz w:val="20"/>
                <w:szCs w:val="20"/>
              </w:rPr>
              <w:t>228,154.54</w:t>
            </w:r>
          </w:p>
        </w:tc>
      </w:tr>
    </w:tbl>
    <w:p w14:paraId="0B9A7F99" w14:textId="16D9D995" w:rsidR="00DF24D3" w:rsidRPr="00011823" w:rsidRDefault="00DF24D3" w:rsidP="00DF24D3">
      <w:pPr>
        <w:pStyle w:val="Listparagraf"/>
        <w:ind w:left="1428"/>
        <w:jc w:val="both"/>
      </w:pPr>
      <w:r w:rsidRPr="00011823">
        <w:br/>
        <w:t xml:space="preserve">Se </w:t>
      </w:r>
      <w:r w:rsidR="00084E37" w:rsidRPr="00011823">
        <w:t>anexează</w:t>
      </w:r>
      <w:r w:rsidRPr="00011823">
        <w:t xml:space="preserve"> prezentei </w:t>
      </w:r>
      <w:r w:rsidR="00084E37" w:rsidRPr="00011823">
        <w:t>hotărâri</w:t>
      </w:r>
    </w:p>
    <w:p w14:paraId="6411D1FE" w14:textId="1C4E86EA" w:rsidR="00DF24D3" w:rsidRPr="00011823" w:rsidRDefault="00DF24D3" w:rsidP="00DF24D3">
      <w:pPr>
        <w:pStyle w:val="Listparagraf"/>
        <w:numPr>
          <w:ilvl w:val="0"/>
          <w:numId w:val="5"/>
        </w:numPr>
        <w:jc w:val="both"/>
      </w:pPr>
      <w:r w:rsidRPr="00011823">
        <w:t xml:space="preserve"> Anexa 1- Buget General</w:t>
      </w:r>
    </w:p>
    <w:p w14:paraId="3EC048F2" w14:textId="697F9F43" w:rsidR="00DF24D3" w:rsidRPr="00011823" w:rsidRDefault="00DF24D3" w:rsidP="00DF24D3">
      <w:pPr>
        <w:pStyle w:val="Listparagraf"/>
        <w:numPr>
          <w:ilvl w:val="0"/>
          <w:numId w:val="5"/>
        </w:numPr>
        <w:jc w:val="both"/>
      </w:pPr>
      <w:r w:rsidRPr="00011823">
        <w:t xml:space="preserve"> Anexa 2- Deviz General</w:t>
      </w:r>
    </w:p>
    <w:p w14:paraId="0CDDDBCF" w14:textId="55E046B9" w:rsidR="00DF24D3" w:rsidRPr="00011823" w:rsidRDefault="00DF24D3" w:rsidP="00DF24D3">
      <w:pPr>
        <w:pStyle w:val="Listparagraf"/>
        <w:numPr>
          <w:ilvl w:val="0"/>
          <w:numId w:val="5"/>
        </w:numPr>
        <w:jc w:val="both"/>
      </w:pPr>
      <w:r w:rsidRPr="00011823">
        <w:t xml:space="preserve"> Anexa 3- Descrierea </w:t>
      </w:r>
      <w:r w:rsidR="00084E37" w:rsidRPr="00011823">
        <w:t>investiției</w:t>
      </w:r>
    </w:p>
    <w:p w14:paraId="01B11381" w14:textId="77777777" w:rsidR="0068327E" w:rsidRPr="00011823" w:rsidRDefault="0068327E" w:rsidP="0068327E">
      <w:pPr>
        <w:spacing w:after="0" w:line="240" w:lineRule="auto"/>
        <w:ind w:firstLine="708"/>
        <w:jc w:val="both"/>
      </w:pPr>
      <w:r w:rsidRPr="003E49B7">
        <w:rPr>
          <w:b/>
          <w:bCs/>
        </w:rPr>
        <w:t>Art. 3.</w:t>
      </w:r>
      <w:r w:rsidRPr="00011823">
        <w:t xml:space="preserve"> Se aproba cererea de finanțare și celelalte anexe la cererea de finanțare, care constituie împreună propunerea de proiect.</w:t>
      </w:r>
    </w:p>
    <w:p w14:paraId="5B5E5E5F" w14:textId="1D18F5CC" w:rsidR="004C10CF" w:rsidRPr="00011823" w:rsidRDefault="004C10CF" w:rsidP="001A0D54">
      <w:pPr>
        <w:ind w:firstLine="708"/>
        <w:jc w:val="both"/>
      </w:pPr>
      <w:r w:rsidRPr="003E49B7">
        <w:rPr>
          <w:b/>
          <w:bCs/>
        </w:rPr>
        <w:t>Art.4.</w:t>
      </w:r>
      <w:r w:rsidRPr="00011823">
        <w:t xml:space="preserve"> Se </w:t>
      </w:r>
      <w:r w:rsidR="001A0D54" w:rsidRPr="00011823">
        <w:t>împuternicește</w:t>
      </w:r>
      <w:r w:rsidRPr="00011823">
        <w:t xml:space="preserve"> Primarul Comunei </w:t>
      </w:r>
      <w:r w:rsidR="00CF1EBC" w:rsidRPr="00011823">
        <w:t>Alexandru Odobescu</w:t>
      </w:r>
      <w:r w:rsidRPr="00011823">
        <w:t xml:space="preserve">, domnul </w:t>
      </w:r>
      <w:r w:rsidR="001A0D54">
        <w:t>EREMIA NICULAE</w:t>
      </w:r>
      <w:r w:rsidRPr="00011823">
        <w:t xml:space="preserve"> sa semneze cererea de </w:t>
      </w:r>
      <w:r w:rsidR="001A0D54" w:rsidRPr="00011823">
        <w:t>finanțare</w:t>
      </w:r>
      <w:r w:rsidRPr="00011823">
        <w:t xml:space="preserve">, sa </w:t>
      </w:r>
      <w:r w:rsidR="001A0D54" w:rsidRPr="00011823">
        <w:t>depună</w:t>
      </w:r>
      <w:r w:rsidRPr="00011823">
        <w:t xml:space="preserve"> proiectul, sa semneze documente </w:t>
      </w:r>
      <w:r w:rsidR="001A0D54" w:rsidRPr="00011823">
        <w:t>premergătoare</w:t>
      </w:r>
      <w:r w:rsidRPr="00011823">
        <w:t xml:space="preserve"> si sa semneze contractual de </w:t>
      </w:r>
      <w:r w:rsidR="001A0D54" w:rsidRPr="00011823">
        <w:t>finanțare</w:t>
      </w:r>
      <w:r w:rsidR="00890B02" w:rsidRPr="00011823">
        <w:t>, in numele si pe seama C</w:t>
      </w:r>
      <w:r w:rsidRPr="00011823">
        <w:t xml:space="preserve">omunei </w:t>
      </w:r>
      <w:bookmarkStart w:id="1" w:name="_Hlk181641005"/>
      <w:r w:rsidR="00CF1EBC" w:rsidRPr="00011823">
        <w:t>Alexandru Odobescu</w:t>
      </w:r>
      <w:r w:rsidRPr="00011823">
        <w:t xml:space="preserve">, </w:t>
      </w:r>
      <w:r w:rsidR="001A0D54" w:rsidRPr="00011823">
        <w:t>județul</w:t>
      </w:r>
      <w:r w:rsidRPr="00011823">
        <w:t xml:space="preserve"> </w:t>
      </w:r>
      <w:bookmarkEnd w:id="1"/>
      <w:r w:rsidR="001A0D54" w:rsidRPr="00011823">
        <w:t>Călărași</w:t>
      </w:r>
      <w:r w:rsidRPr="00011823">
        <w:t>.</w:t>
      </w:r>
    </w:p>
    <w:p w14:paraId="3EEBCF88" w14:textId="72F13070" w:rsidR="004C10CF" w:rsidRPr="00011823" w:rsidRDefault="004C10CF" w:rsidP="00D906DF">
      <w:pPr>
        <w:ind w:firstLine="708"/>
      </w:pPr>
      <w:r w:rsidRPr="003E49B7">
        <w:rPr>
          <w:b/>
          <w:bCs/>
        </w:rPr>
        <w:t>Art.5.</w:t>
      </w:r>
      <w:r w:rsidRPr="00011823">
        <w:t xml:space="preserve"> Prezenta </w:t>
      </w:r>
      <w:r w:rsidR="001A0D54" w:rsidRPr="00011823">
        <w:t>hotărâre</w:t>
      </w:r>
      <w:r w:rsidRPr="00011823">
        <w:t xml:space="preserve"> va fi dusa la </w:t>
      </w:r>
      <w:r w:rsidR="001A0D54" w:rsidRPr="00011823">
        <w:t>îndeplinire</w:t>
      </w:r>
      <w:r w:rsidRPr="00011823">
        <w:t xml:space="preserve"> de </w:t>
      </w:r>
      <w:r w:rsidR="001A0D54" w:rsidRPr="00011823">
        <w:t>către</w:t>
      </w:r>
      <w:r w:rsidRPr="00011823">
        <w:t xml:space="preserve"> domnul </w:t>
      </w:r>
      <w:r w:rsidR="001A0D54">
        <w:t>EREMIA NICULAE</w:t>
      </w:r>
      <w:r w:rsidRPr="00011823">
        <w:t xml:space="preserve">, in calitate de </w:t>
      </w:r>
      <w:r w:rsidR="001A0D54" w:rsidRPr="00011823">
        <w:t>reprezentant</w:t>
      </w:r>
      <w:r w:rsidRPr="00011823">
        <w:t xml:space="preserve"> legal si primar al </w:t>
      </w:r>
      <w:r w:rsidR="00CF1EBC" w:rsidRPr="00011823">
        <w:t xml:space="preserve">Alexandru Odobescu, </w:t>
      </w:r>
      <w:r w:rsidR="001A0D54" w:rsidRPr="00011823">
        <w:t>județul</w:t>
      </w:r>
      <w:r w:rsidR="00CF1EBC" w:rsidRPr="00011823">
        <w:t xml:space="preserve"> </w:t>
      </w:r>
      <w:r w:rsidR="001A0D54" w:rsidRPr="00011823">
        <w:t>Călărași</w:t>
      </w:r>
      <w:r w:rsidRPr="00011823">
        <w:t>.</w:t>
      </w:r>
    </w:p>
    <w:p w14:paraId="65F9E601" w14:textId="72B92761" w:rsidR="004C10CF" w:rsidRPr="00011823" w:rsidRDefault="004C10CF" w:rsidP="001A0D54">
      <w:pPr>
        <w:ind w:firstLine="708"/>
        <w:jc w:val="both"/>
      </w:pPr>
      <w:r w:rsidRPr="003E49B7">
        <w:rPr>
          <w:b/>
          <w:bCs/>
        </w:rPr>
        <w:t>Art.6.</w:t>
      </w:r>
      <w:r w:rsidRPr="00011823">
        <w:t xml:space="preserve"> Prezenta </w:t>
      </w:r>
      <w:r w:rsidR="001A0D54" w:rsidRPr="00011823">
        <w:t>hotărâre</w:t>
      </w:r>
      <w:r w:rsidRPr="00011823">
        <w:t xml:space="preserve"> se comunica Biroului Financiar Contabil, Primarului Comunei </w:t>
      </w:r>
      <w:r w:rsidR="00CF1EBC" w:rsidRPr="00011823">
        <w:t xml:space="preserve">Alexandru Odobescu, </w:t>
      </w:r>
      <w:r w:rsidR="001A0D54" w:rsidRPr="00011823">
        <w:t>județul</w:t>
      </w:r>
      <w:r w:rsidR="00CF1EBC" w:rsidRPr="00011823">
        <w:t xml:space="preserve"> </w:t>
      </w:r>
      <w:r w:rsidR="001A0D54" w:rsidRPr="00011823">
        <w:t>Călărași</w:t>
      </w:r>
      <w:r w:rsidR="00890B02" w:rsidRPr="00011823">
        <w:t xml:space="preserve"> </w:t>
      </w:r>
      <w:r w:rsidRPr="00011823">
        <w:t xml:space="preserve">si </w:t>
      </w:r>
      <w:r w:rsidR="001A0D54" w:rsidRPr="00011823">
        <w:t>Instituției</w:t>
      </w:r>
      <w:r w:rsidRPr="00011823">
        <w:t xml:space="preserve"> Prefectului </w:t>
      </w:r>
      <w:r w:rsidR="001A0D54" w:rsidRPr="00011823">
        <w:t>Călărași</w:t>
      </w:r>
    </w:p>
    <w:p w14:paraId="2FFAD60D" w14:textId="73412694" w:rsidR="00DB0A90" w:rsidRPr="00DB0A90" w:rsidRDefault="00DB0A90" w:rsidP="00DB0A90">
      <w:pPr>
        <w:jc w:val="both"/>
        <w:rPr>
          <w:rFonts w:ascii="Arial" w:hAnsi="Arial" w:cs="Arial"/>
          <w:b/>
          <w:bCs/>
          <w:sz w:val="18"/>
          <w:szCs w:val="18"/>
        </w:rPr>
      </w:pPr>
      <w:r w:rsidRPr="00DB0A90">
        <w:rPr>
          <w:rFonts w:ascii="Arial" w:hAnsi="Arial" w:cs="Arial"/>
          <w:b/>
          <w:bCs/>
          <w:sz w:val="18"/>
          <w:szCs w:val="18"/>
        </w:rPr>
        <w:t xml:space="preserve">Președinte ședință,                           </w:t>
      </w:r>
      <w:r>
        <w:rPr>
          <w:rFonts w:ascii="Arial" w:hAnsi="Arial" w:cs="Arial"/>
          <w:b/>
          <w:bCs/>
          <w:sz w:val="18"/>
          <w:szCs w:val="18"/>
        </w:rPr>
        <w:t xml:space="preserve">                                                   </w:t>
      </w:r>
      <w:r w:rsidRPr="00DB0A90">
        <w:rPr>
          <w:rFonts w:ascii="Arial" w:hAnsi="Arial" w:cs="Arial"/>
          <w:b/>
          <w:bCs/>
          <w:sz w:val="18"/>
          <w:szCs w:val="18"/>
        </w:rPr>
        <w:t xml:space="preserve">  Contrasemnează Secretar general,</w:t>
      </w:r>
    </w:p>
    <w:p w14:paraId="44F26B8B" w14:textId="38AEEBD5" w:rsidR="00DB0A90" w:rsidRPr="00DB0A90" w:rsidRDefault="00DB0A90" w:rsidP="00DB0A90">
      <w:pPr>
        <w:tabs>
          <w:tab w:val="left" w:pos="5895"/>
        </w:tabs>
        <w:jc w:val="both"/>
        <w:rPr>
          <w:rFonts w:ascii="Arial" w:hAnsi="Arial" w:cs="Arial"/>
          <w:b/>
          <w:bCs/>
          <w:sz w:val="18"/>
          <w:szCs w:val="18"/>
        </w:rPr>
      </w:pPr>
      <w:r w:rsidRPr="00DB0A90">
        <w:rPr>
          <w:rFonts w:ascii="Arial" w:hAnsi="Arial" w:cs="Arial"/>
          <w:b/>
          <w:bCs/>
          <w:color w:val="FF0000"/>
          <w:sz w:val="18"/>
          <w:szCs w:val="18"/>
        </w:rPr>
        <w:t xml:space="preserve"> </w:t>
      </w:r>
      <w:r w:rsidRPr="00DB0A90">
        <w:rPr>
          <w:rFonts w:ascii="Arial" w:hAnsi="Arial" w:cs="Arial"/>
          <w:b/>
          <w:bCs/>
          <w:sz w:val="18"/>
          <w:szCs w:val="18"/>
        </w:rPr>
        <w:t xml:space="preserve">SULTAN ANCA-DANIELA          </w:t>
      </w:r>
      <w:r w:rsidRPr="00DB0A90">
        <w:rPr>
          <w:rFonts w:ascii="Arial" w:hAnsi="Arial" w:cs="Arial"/>
          <w:b/>
          <w:bCs/>
          <w:sz w:val="18"/>
          <w:szCs w:val="18"/>
        </w:rPr>
        <w:tab/>
      </w:r>
      <w:r>
        <w:rPr>
          <w:rFonts w:ascii="Arial" w:hAnsi="Arial" w:cs="Arial"/>
          <w:b/>
          <w:bCs/>
          <w:sz w:val="18"/>
          <w:szCs w:val="18"/>
        </w:rPr>
        <w:t xml:space="preserve">     </w:t>
      </w:r>
      <w:r w:rsidRPr="00DB0A90">
        <w:rPr>
          <w:rFonts w:ascii="Arial" w:hAnsi="Arial" w:cs="Arial"/>
          <w:b/>
          <w:bCs/>
          <w:sz w:val="18"/>
          <w:szCs w:val="18"/>
        </w:rPr>
        <w:t>Ilie Doinita</w:t>
      </w:r>
    </w:p>
    <w:p w14:paraId="64206933" w14:textId="2255F5FC" w:rsidR="00DB0A90" w:rsidRPr="00DB0A90" w:rsidRDefault="00DB0A90" w:rsidP="00DB0A90">
      <w:pPr>
        <w:jc w:val="both"/>
        <w:rPr>
          <w:rFonts w:ascii="Arial" w:hAnsi="Arial" w:cs="Arial"/>
          <w:b/>
          <w:bCs/>
          <w:sz w:val="18"/>
          <w:szCs w:val="18"/>
        </w:rPr>
      </w:pPr>
      <w:r w:rsidRPr="00DB0A90">
        <w:rPr>
          <w:rFonts w:ascii="Arial" w:hAnsi="Arial" w:cs="Arial"/>
          <w:b/>
          <w:bCs/>
          <w:sz w:val="18"/>
          <w:szCs w:val="18"/>
        </w:rPr>
        <w:t>Nr.8</w:t>
      </w:r>
      <w:r>
        <w:rPr>
          <w:rFonts w:ascii="Arial" w:hAnsi="Arial" w:cs="Arial"/>
          <w:b/>
          <w:bCs/>
          <w:sz w:val="18"/>
          <w:szCs w:val="18"/>
        </w:rPr>
        <w:t>1</w:t>
      </w:r>
    </w:p>
    <w:p w14:paraId="4A70BC78" w14:textId="77777777" w:rsidR="00DB0A90" w:rsidRPr="00DB0A90" w:rsidRDefault="00DB0A90" w:rsidP="00DB0A90">
      <w:pPr>
        <w:jc w:val="both"/>
        <w:rPr>
          <w:rFonts w:ascii="Arial" w:hAnsi="Arial" w:cs="Arial"/>
          <w:b/>
          <w:bCs/>
          <w:sz w:val="18"/>
          <w:szCs w:val="18"/>
        </w:rPr>
      </w:pPr>
      <w:r w:rsidRPr="00DB0A90">
        <w:rPr>
          <w:rFonts w:ascii="Arial" w:hAnsi="Arial" w:cs="Arial"/>
          <w:b/>
          <w:bCs/>
          <w:sz w:val="18"/>
          <w:szCs w:val="18"/>
        </w:rPr>
        <w:t>Adoptată la comuna Alexandru Odobescu</w:t>
      </w:r>
    </w:p>
    <w:p w14:paraId="61FB137F" w14:textId="77777777" w:rsidR="00DB0A90" w:rsidRPr="00DB0A90" w:rsidRDefault="00DB0A90" w:rsidP="00DB0A90">
      <w:pPr>
        <w:jc w:val="both"/>
        <w:rPr>
          <w:rFonts w:ascii="Arial" w:hAnsi="Arial" w:cs="Arial"/>
          <w:b/>
          <w:bCs/>
          <w:sz w:val="18"/>
          <w:szCs w:val="18"/>
        </w:rPr>
      </w:pPr>
      <w:r w:rsidRPr="00DB0A90">
        <w:rPr>
          <w:rFonts w:ascii="Arial" w:hAnsi="Arial" w:cs="Arial"/>
          <w:b/>
          <w:bCs/>
          <w:sz w:val="18"/>
          <w:szCs w:val="18"/>
        </w:rPr>
        <w:t>Astăzi. 15.11.2024</w:t>
      </w:r>
    </w:p>
    <w:p w14:paraId="299D965F" w14:textId="2F69CC71" w:rsidR="00011823" w:rsidRPr="00011823" w:rsidRDefault="00DB0A90" w:rsidP="003A2AB6">
      <w:pPr>
        <w:jc w:val="both"/>
      </w:pPr>
      <w:r w:rsidRPr="00DB0A90">
        <w:rPr>
          <w:rFonts w:ascii="Arial" w:hAnsi="Arial" w:cs="Arial"/>
          <w:b/>
          <w:bCs/>
          <w:sz w:val="18"/>
          <w:szCs w:val="18"/>
        </w:rPr>
        <w:t xml:space="preserve">Adoptată cu  10  voturi  pentru , împotrivă nu , abțineri nu    </w:t>
      </w:r>
    </w:p>
    <w:sectPr w:rsidR="00011823" w:rsidRPr="00011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2D12"/>
    <w:multiLevelType w:val="multilevel"/>
    <w:tmpl w:val="00892D12"/>
    <w:lvl w:ilvl="0">
      <w:start w:val="4"/>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A45615"/>
    <w:multiLevelType w:val="hybridMultilevel"/>
    <w:tmpl w:val="7DDCE50C"/>
    <w:lvl w:ilvl="0" w:tplc="2E62BC8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36993945"/>
    <w:multiLevelType w:val="hybridMultilevel"/>
    <w:tmpl w:val="4C7C8ABE"/>
    <w:lvl w:ilvl="0" w:tplc="A90825A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E2F4D18"/>
    <w:multiLevelType w:val="hybridMultilevel"/>
    <w:tmpl w:val="A36A8B5A"/>
    <w:lvl w:ilvl="0" w:tplc="899CC71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50B4403F"/>
    <w:multiLevelType w:val="hybridMultilevel"/>
    <w:tmpl w:val="A36A8B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9183512"/>
    <w:multiLevelType w:val="hybridMultilevel"/>
    <w:tmpl w:val="4C7C8AB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0904598"/>
    <w:multiLevelType w:val="hybridMultilevel"/>
    <w:tmpl w:val="32264898"/>
    <w:lvl w:ilvl="0" w:tplc="0130DBF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32106BD"/>
    <w:multiLevelType w:val="hybridMultilevel"/>
    <w:tmpl w:val="7758EC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78B50680"/>
    <w:multiLevelType w:val="hybridMultilevel"/>
    <w:tmpl w:val="4C7C8AB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76086903">
    <w:abstractNumId w:val="6"/>
  </w:num>
  <w:num w:numId="2" w16cid:durableId="849296166">
    <w:abstractNumId w:val="2"/>
  </w:num>
  <w:num w:numId="3" w16cid:durableId="1592816440">
    <w:abstractNumId w:val="1"/>
  </w:num>
  <w:num w:numId="4" w16cid:durableId="305087782">
    <w:abstractNumId w:val="3"/>
  </w:num>
  <w:num w:numId="5" w16cid:durableId="235555350">
    <w:abstractNumId w:val="7"/>
  </w:num>
  <w:num w:numId="6" w16cid:durableId="341518408">
    <w:abstractNumId w:val="8"/>
  </w:num>
  <w:num w:numId="7" w16cid:durableId="714743702">
    <w:abstractNumId w:val="5"/>
  </w:num>
  <w:num w:numId="8" w16cid:durableId="754470702">
    <w:abstractNumId w:val="0"/>
  </w:num>
  <w:num w:numId="9" w16cid:durableId="2102332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A2"/>
    <w:rsid w:val="00010855"/>
    <w:rsid w:val="00011823"/>
    <w:rsid w:val="00073DA1"/>
    <w:rsid w:val="00084E37"/>
    <w:rsid w:val="00106189"/>
    <w:rsid w:val="001A0D54"/>
    <w:rsid w:val="0022480E"/>
    <w:rsid w:val="002A0ACC"/>
    <w:rsid w:val="002B11A0"/>
    <w:rsid w:val="00326CEB"/>
    <w:rsid w:val="003A2AB6"/>
    <w:rsid w:val="003E49B7"/>
    <w:rsid w:val="0045621F"/>
    <w:rsid w:val="00484F88"/>
    <w:rsid w:val="004C10CF"/>
    <w:rsid w:val="004D7794"/>
    <w:rsid w:val="00530A0F"/>
    <w:rsid w:val="005A0D0D"/>
    <w:rsid w:val="005C7A1C"/>
    <w:rsid w:val="005E2B02"/>
    <w:rsid w:val="0068327E"/>
    <w:rsid w:val="006D6AA2"/>
    <w:rsid w:val="0077447E"/>
    <w:rsid w:val="007F7138"/>
    <w:rsid w:val="0085332A"/>
    <w:rsid w:val="00890B02"/>
    <w:rsid w:val="00926892"/>
    <w:rsid w:val="0098786C"/>
    <w:rsid w:val="00B243EF"/>
    <w:rsid w:val="00C313DE"/>
    <w:rsid w:val="00CF1EBC"/>
    <w:rsid w:val="00D906DF"/>
    <w:rsid w:val="00D90C01"/>
    <w:rsid w:val="00D92C57"/>
    <w:rsid w:val="00DB0A90"/>
    <w:rsid w:val="00DB1F74"/>
    <w:rsid w:val="00DF24D3"/>
    <w:rsid w:val="00E64062"/>
    <w:rsid w:val="00ED231C"/>
    <w:rsid w:val="00F40C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2E37"/>
  <w15:docId w15:val="{5471683E-2374-4292-B516-51AE2828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next w:val="Normal"/>
    <w:link w:val="Titlu3Caracter"/>
    <w:qFormat/>
    <w:rsid w:val="0045621F"/>
    <w:pPr>
      <w:keepNext/>
      <w:spacing w:after="0" w:line="240" w:lineRule="auto"/>
      <w:outlineLvl w:val="2"/>
    </w:pPr>
    <w:rPr>
      <w:rFonts w:ascii="Times New Roman" w:eastAsia="Times New Roman" w:hAnsi="Times New Roman" w:cs="Times New Roman"/>
      <w:b/>
      <w:bCs/>
      <w:sz w:val="40"/>
      <w:szCs w:val="24"/>
    </w:rPr>
  </w:style>
  <w:style w:type="paragraph" w:styleId="Titlu4">
    <w:name w:val="heading 4"/>
    <w:basedOn w:val="Normal"/>
    <w:next w:val="Normal"/>
    <w:link w:val="Titlu4Caracter"/>
    <w:qFormat/>
    <w:rsid w:val="0045621F"/>
    <w:pPr>
      <w:keepNext/>
      <w:spacing w:after="0" w:line="240" w:lineRule="auto"/>
      <w:jc w:val="center"/>
      <w:outlineLvl w:val="3"/>
    </w:pPr>
    <w:rPr>
      <w:rFonts w:ascii="Times New Roman" w:eastAsia="Times New Roman" w:hAnsi="Times New Roman" w:cs="Times New Roman"/>
      <w:b/>
      <w:bCs/>
      <w:sz w:val="4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D6AA2"/>
    <w:pPr>
      <w:ind w:left="720"/>
      <w:contextualSpacing/>
    </w:pPr>
  </w:style>
  <w:style w:type="table" w:styleId="Tabelgril">
    <w:name w:val="Table Grid"/>
    <w:basedOn w:val="TabelNormal"/>
    <w:uiPriority w:val="39"/>
    <w:rsid w:val="004C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rsid w:val="0045621F"/>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45621F"/>
    <w:rPr>
      <w:rFonts w:ascii="Times New Roman" w:eastAsia="Times New Roman" w:hAnsi="Times New Roman" w:cs="Times New Roman"/>
      <w:b/>
      <w:bCs/>
      <w:sz w:val="40"/>
      <w:szCs w:val="24"/>
    </w:rPr>
  </w:style>
  <w:style w:type="paragraph" w:styleId="Frspaiere">
    <w:name w:val="No Spacing"/>
    <w:uiPriority w:val="1"/>
    <w:qFormat/>
    <w:rsid w:val="001A0D54"/>
    <w:pPr>
      <w:spacing w:after="0" w:line="240" w:lineRule="auto"/>
    </w:pPr>
    <w:rPr>
      <w:rFonts w:ascii="Calibri" w:eastAsia="Times New Roman" w:hAnsi="Calibri" w:cs="Times New Roman"/>
      <w:lang w:val="en-US"/>
    </w:rPr>
  </w:style>
  <w:style w:type="character" w:customStyle="1" w:styleId="Bodytext">
    <w:name w:val="Body text_"/>
    <w:link w:val="BodyText1"/>
    <w:locked/>
    <w:rsid w:val="002A0ACC"/>
    <w:rPr>
      <w:sz w:val="25"/>
      <w:shd w:val="clear" w:color="auto" w:fill="FFFFFF"/>
    </w:rPr>
  </w:style>
  <w:style w:type="paragraph" w:customStyle="1" w:styleId="BodyText1">
    <w:name w:val="Body Text1"/>
    <w:basedOn w:val="Normal"/>
    <w:link w:val="Bodytext"/>
    <w:rsid w:val="002A0ACC"/>
    <w:pPr>
      <w:widowControl w:val="0"/>
      <w:shd w:val="clear" w:color="auto" w:fill="FFFFFF"/>
      <w:spacing w:before="180" w:after="600" w:line="384" w:lineRule="exact"/>
      <w:jc w:val="center"/>
    </w:pPr>
    <w:rPr>
      <w:sz w:val="25"/>
    </w:rPr>
  </w:style>
  <w:style w:type="paragraph" w:styleId="Corptext">
    <w:name w:val="Body Text"/>
    <w:basedOn w:val="Normal"/>
    <w:link w:val="CorptextCaracter"/>
    <w:rsid w:val="002A0ACC"/>
    <w:pPr>
      <w:spacing w:after="120" w:line="276" w:lineRule="auto"/>
    </w:pPr>
    <w:rPr>
      <w:rFonts w:ascii="Calibri" w:eastAsia="Times New Roman" w:hAnsi="Calibri" w:cs="Calibri"/>
      <w:lang w:val="en-US"/>
    </w:rPr>
  </w:style>
  <w:style w:type="character" w:customStyle="1" w:styleId="CorptextCaracter">
    <w:name w:val="Corp text Caracter"/>
    <w:basedOn w:val="Fontdeparagrafimplicit"/>
    <w:link w:val="Corptext"/>
    <w:rsid w:val="002A0ACC"/>
    <w:rPr>
      <w:rFonts w:ascii="Calibri" w:eastAsia="Times New Roman" w:hAnsi="Calibri" w:cs="Calibri"/>
      <w:lang w:val="en-US"/>
    </w:rPr>
  </w:style>
  <w:style w:type="character" w:styleId="Robust">
    <w:name w:val="Strong"/>
    <w:qFormat/>
    <w:rsid w:val="002A0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65DA-CC15-4ADB-A550-14578900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847</Words>
  <Characters>4915</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Olimpia</dc:creator>
  <cp:lastModifiedBy>Alexandru Odobescu</cp:lastModifiedBy>
  <cp:revision>7</cp:revision>
  <cp:lastPrinted>2024-11-18T08:51:00Z</cp:lastPrinted>
  <dcterms:created xsi:type="dcterms:W3CDTF">2024-11-12T14:01:00Z</dcterms:created>
  <dcterms:modified xsi:type="dcterms:W3CDTF">2024-11-21T09:21:00Z</dcterms:modified>
</cp:coreProperties>
</file>