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57D5" w14:textId="1BC79DCD" w:rsidR="00400999" w:rsidRPr="002E2601" w:rsidRDefault="00400999" w:rsidP="00400999">
      <w:pPr>
        <w:spacing w:after="0" w:line="259" w:lineRule="auto"/>
        <w:ind w:left="55" w:right="0" w:firstLine="0"/>
        <w:jc w:val="center"/>
      </w:pPr>
      <w:r w:rsidRPr="002E2601">
        <w:t xml:space="preserve"> </w:t>
      </w:r>
    </w:p>
    <w:p w14:paraId="6B3558F3" w14:textId="77777777" w:rsidR="00400999" w:rsidRPr="002E2601" w:rsidRDefault="00400999" w:rsidP="00400999">
      <w:pPr>
        <w:spacing w:after="0" w:line="259" w:lineRule="auto"/>
        <w:ind w:left="55" w:right="0" w:firstLine="0"/>
        <w:jc w:val="center"/>
      </w:pPr>
      <w:r w:rsidRPr="002E2601">
        <w:t xml:space="preserve"> </w:t>
      </w:r>
    </w:p>
    <w:tbl>
      <w:tblPr>
        <w:tblStyle w:val="TableGrid"/>
        <w:tblW w:w="10010" w:type="dxa"/>
        <w:tblInd w:w="-108" w:type="dxa"/>
        <w:tblCellMar>
          <w:top w:w="4" w:type="dxa"/>
          <w:left w:w="106" w:type="dxa"/>
          <w:bottom w:w="116" w:type="dxa"/>
          <w:right w:w="308" w:type="dxa"/>
        </w:tblCellMar>
        <w:tblLook w:val="04A0" w:firstRow="1" w:lastRow="0" w:firstColumn="1" w:lastColumn="0" w:noHBand="0" w:noVBand="1"/>
      </w:tblPr>
      <w:tblGrid>
        <w:gridCol w:w="1963"/>
        <w:gridCol w:w="5022"/>
        <w:gridCol w:w="3025"/>
      </w:tblGrid>
      <w:tr w:rsidR="00400999" w:rsidRPr="002E2601" w14:paraId="3C01EA81" w14:textId="77777777" w:rsidTr="00913095">
        <w:trPr>
          <w:trHeight w:val="18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2428F" w14:textId="77777777" w:rsidR="00400999" w:rsidRPr="002E2601" w:rsidRDefault="00400999" w:rsidP="00913095">
            <w:pPr>
              <w:spacing w:after="0" w:line="259" w:lineRule="auto"/>
              <w:ind w:left="0" w:right="11" w:firstLine="0"/>
              <w:jc w:val="right"/>
            </w:pPr>
            <w:r w:rsidRPr="002E2601">
              <w:rPr>
                <w:noProof/>
              </w:rPr>
              <w:drawing>
                <wp:inline distT="0" distB="0" distL="0" distR="0" wp14:anchorId="59360F4D" wp14:editId="09F5D7B7">
                  <wp:extent cx="775970" cy="1033780"/>
                  <wp:effectExtent l="0" t="0" r="0" b="0"/>
                  <wp:docPr id="476295674" name="Picture 1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 10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2601">
              <w:t xml:space="preserve"> 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5187" w14:textId="77777777" w:rsidR="00400999" w:rsidRPr="002E2601" w:rsidRDefault="00400999" w:rsidP="00913095">
            <w:pPr>
              <w:spacing w:after="40" w:line="259" w:lineRule="auto"/>
              <w:ind w:left="159" w:right="0" w:firstLine="0"/>
              <w:jc w:val="center"/>
            </w:pPr>
            <w:r w:rsidRPr="002E2601">
              <w:rPr>
                <w:rFonts w:ascii="Arial" w:eastAsia="Arial" w:hAnsi="Arial" w:cs="Arial"/>
                <w:b/>
              </w:rPr>
              <w:t xml:space="preserve">ROMÂNIA </w:t>
            </w:r>
          </w:p>
          <w:p w14:paraId="4FA458F8" w14:textId="77777777" w:rsidR="00400999" w:rsidRPr="002E2601" w:rsidRDefault="00400999" w:rsidP="00913095">
            <w:pPr>
              <w:spacing w:after="40" w:line="259" w:lineRule="auto"/>
              <w:ind w:left="200" w:right="0" w:firstLine="0"/>
              <w:jc w:val="center"/>
            </w:pPr>
            <w:r w:rsidRPr="002E2601">
              <w:rPr>
                <w:rFonts w:ascii="Arial" w:eastAsia="Arial" w:hAnsi="Arial" w:cs="Arial"/>
                <w:b/>
              </w:rPr>
              <w:t>JUDEŢUL CALARASI</w:t>
            </w:r>
          </w:p>
          <w:p w14:paraId="6EF61362" w14:textId="77777777" w:rsidR="00400999" w:rsidRPr="002E2601" w:rsidRDefault="00400999" w:rsidP="00913095">
            <w:pPr>
              <w:spacing w:after="0" w:line="259" w:lineRule="auto"/>
              <w:ind w:left="542" w:right="183" w:firstLine="0"/>
              <w:jc w:val="center"/>
            </w:pPr>
            <w:r w:rsidRPr="002E2601">
              <w:rPr>
                <w:rFonts w:ascii="Arial" w:eastAsia="Arial" w:hAnsi="Arial" w:cs="Arial"/>
                <w:b/>
              </w:rPr>
              <w:t xml:space="preserve">COMUNA ALEXANDRU ODOBESCU CONSILIUL LOCAL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04" w14:textId="77777777" w:rsidR="00400999" w:rsidRPr="002E2601" w:rsidRDefault="00400999" w:rsidP="00913095">
            <w:pPr>
              <w:spacing w:after="0" w:line="259" w:lineRule="auto"/>
              <w:ind w:left="0" w:right="0" w:firstLine="0"/>
              <w:jc w:val="left"/>
            </w:pPr>
            <w:r w:rsidRPr="002E2601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65F4662" w14:textId="77777777" w:rsidR="00400999" w:rsidRPr="002E2601" w:rsidRDefault="00400999" w:rsidP="00913095">
            <w:pPr>
              <w:spacing w:after="9" w:line="259" w:lineRule="auto"/>
              <w:ind w:left="0" w:right="0" w:firstLine="0"/>
              <w:jc w:val="left"/>
            </w:pPr>
            <w:r w:rsidRPr="002E2601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01BCEAF" w14:textId="77777777" w:rsidR="00400999" w:rsidRPr="002E2601" w:rsidRDefault="00400999" w:rsidP="00913095">
            <w:pPr>
              <w:spacing w:after="26" w:line="259" w:lineRule="auto"/>
              <w:ind w:left="199" w:right="0" w:firstLine="0"/>
              <w:jc w:val="center"/>
            </w:pPr>
            <w:r w:rsidRPr="002E2601">
              <w:rPr>
                <w:rFonts w:ascii="Arial" w:eastAsia="Arial" w:hAnsi="Arial" w:cs="Arial"/>
                <w:b/>
                <w:sz w:val="16"/>
              </w:rPr>
              <w:t xml:space="preserve">Tel/fax : 0242533700/ </w:t>
            </w:r>
          </w:p>
          <w:p w14:paraId="15D4C214" w14:textId="77777777" w:rsidR="00400999" w:rsidRPr="002E2601" w:rsidRDefault="00400999" w:rsidP="00913095">
            <w:pPr>
              <w:spacing w:after="56" w:line="259" w:lineRule="auto"/>
              <w:ind w:left="197" w:right="0" w:firstLine="0"/>
              <w:jc w:val="center"/>
            </w:pPr>
            <w:r w:rsidRPr="002E2601">
              <w:rPr>
                <w:rFonts w:ascii="Arial" w:eastAsia="Arial" w:hAnsi="Arial" w:cs="Arial"/>
                <w:b/>
                <w:sz w:val="16"/>
              </w:rPr>
              <w:t>0242533600</w:t>
            </w:r>
          </w:p>
          <w:p w14:paraId="1E263D14" w14:textId="77777777" w:rsidR="00400999" w:rsidRPr="002E2601" w:rsidRDefault="00400999" w:rsidP="00913095">
            <w:pPr>
              <w:spacing w:after="0" w:line="259" w:lineRule="auto"/>
              <w:ind w:left="0" w:right="0" w:firstLine="0"/>
              <w:jc w:val="left"/>
            </w:pPr>
            <w:r w:rsidRPr="002E2601">
              <w:rPr>
                <w:rFonts w:ascii="Arial" w:eastAsia="Arial" w:hAnsi="Arial" w:cs="Arial"/>
                <w:b/>
                <w:sz w:val="16"/>
              </w:rPr>
              <w:t>E-MAIL: primaria_alodobescu@yahoo.com</w:t>
            </w:r>
            <w:r w:rsidRPr="002E2601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308E2038" w14:textId="054C7C64" w:rsidR="00400999" w:rsidRPr="00400999" w:rsidRDefault="00400999" w:rsidP="00400999">
      <w:pPr>
        <w:ind w:left="3999" w:right="3063" w:hanging="454"/>
        <w:rPr>
          <w:b/>
          <w:bCs/>
        </w:rPr>
      </w:pPr>
      <w:r w:rsidRPr="002E2601">
        <w:t xml:space="preserve">   </w:t>
      </w:r>
      <w:r w:rsidRPr="00400999">
        <w:rPr>
          <w:b/>
          <w:bCs/>
        </w:rPr>
        <w:t>H O T A R A R E</w:t>
      </w:r>
    </w:p>
    <w:p w14:paraId="5776D783" w14:textId="77777777" w:rsidR="00400999" w:rsidRPr="002E2601" w:rsidRDefault="00400999" w:rsidP="00400999">
      <w:pPr>
        <w:ind w:left="-5" w:right="0"/>
      </w:pPr>
      <w:r w:rsidRPr="002E2601">
        <w:rPr>
          <w:b/>
          <w:sz w:val="28"/>
        </w:rPr>
        <w:t xml:space="preserve">       </w:t>
      </w:r>
      <w:r w:rsidRPr="002E2601">
        <w:t xml:space="preserve">privind  constatarea încetării de drept  a  mandatului de consilier local al domnului Dobre </w:t>
      </w:r>
      <w:proofErr w:type="spellStart"/>
      <w:r w:rsidRPr="002E2601">
        <w:t>Ninel</w:t>
      </w:r>
      <w:proofErr w:type="spellEnd"/>
      <w:r w:rsidRPr="002E2601">
        <w:t xml:space="preserve"> înainte de expirarea duratei normale a acestuia și declararea vacantă a locului de consilier local deținut de acesta  </w:t>
      </w:r>
    </w:p>
    <w:p w14:paraId="1DC7E282" w14:textId="60589890" w:rsidR="00400999" w:rsidRPr="002E2601" w:rsidRDefault="00400999" w:rsidP="00400999">
      <w:pPr>
        <w:spacing w:after="18" w:line="259" w:lineRule="auto"/>
        <w:ind w:left="0" w:right="0" w:firstLine="0"/>
        <w:jc w:val="left"/>
      </w:pPr>
      <w:r w:rsidRPr="002E2601">
        <w:rPr>
          <w:b/>
        </w:rPr>
        <w:t xml:space="preserve"> </w:t>
      </w:r>
      <w:r w:rsidRPr="002E2601">
        <w:rPr>
          <w:color w:val="FF0000"/>
        </w:rPr>
        <w:t xml:space="preserve">  </w:t>
      </w:r>
      <w:r w:rsidRPr="002E2601">
        <w:t>Consiliului Local al comunei Alexandru Odobescu, județul Călărași, întrunit în ședință ordinară din data de 3</w:t>
      </w:r>
      <w:r>
        <w:t>0</w:t>
      </w:r>
      <w:r w:rsidRPr="002E2601">
        <w:t xml:space="preserve">.01.2025; </w:t>
      </w:r>
    </w:p>
    <w:p w14:paraId="1849687A" w14:textId="77777777" w:rsidR="00400999" w:rsidRPr="002E2601" w:rsidRDefault="00400999" w:rsidP="00400999">
      <w:pPr>
        <w:spacing w:after="35"/>
        <w:ind w:left="-5" w:right="0"/>
      </w:pPr>
      <w:r w:rsidRPr="002E2601">
        <w:t xml:space="preserve">            Luând act de : </w:t>
      </w:r>
    </w:p>
    <w:p w14:paraId="5339BC3A" w14:textId="77777777" w:rsidR="00400999" w:rsidRPr="002E2601" w:rsidRDefault="00400999" w:rsidP="00400999">
      <w:pPr>
        <w:numPr>
          <w:ilvl w:val="0"/>
          <w:numId w:val="4"/>
        </w:numPr>
        <w:ind w:right="0" w:hanging="360"/>
      </w:pPr>
      <w:r w:rsidRPr="002E2601">
        <w:t xml:space="preserve">referatul constatator înregistrat sub nr. </w:t>
      </w:r>
      <w:r>
        <w:t>5811/20.12.2024</w:t>
      </w:r>
      <w:r w:rsidRPr="002E2601">
        <w:t xml:space="preserve"> semnat de primarul și secretarul general al comunei Alexandru Odobescu ;   </w:t>
      </w:r>
    </w:p>
    <w:p w14:paraId="68F6E7D7" w14:textId="77777777" w:rsidR="00400999" w:rsidRPr="002E2601" w:rsidRDefault="00400999" w:rsidP="00400999">
      <w:pPr>
        <w:numPr>
          <w:ilvl w:val="0"/>
          <w:numId w:val="4"/>
        </w:numPr>
        <w:spacing w:after="29"/>
        <w:ind w:right="0" w:hanging="360"/>
      </w:pPr>
      <w:r w:rsidRPr="002E2601">
        <w:t xml:space="preserve">referatul de aprobare  înregistrat  la  nr. 69/09.01.2025  a domnului Eremia Niculae, primarul  comunei Alexandru Odobescu, județul Călărași ; </w:t>
      </w:r>
    </w:p>
    <w:p w14:paraId="63291D16" w14:textId="77777777" w:rsidR="00400999" w:rsidRPr="002E2601" w:rsidRDefault="00400999" w:rsidP="00400999">
      <w:pPr>
        <w:numPr>
          <w:ilvl w:val="0"/>
          <w:numId w:val="4"/>
        </w:numPr>
        <w:ind w:right="0" w:hanging="360"/>
      </w:pPr>
      <w:r w:rsidRPr="002E2601">
        <w:t xml:space="preserve">raportul de specialitate înregistrat  la nr. 71/09.01.2025 întocmit de  compartimentul  de resort  din aparatul de specialitate al primarului comunei Alexandru Odobescu; </w:t>
      </w:r>
    </w:p>
    <w:p w14:paraId="3B4DCA1B" w14:textId="77777777" w:rsidR="00400999" w:rsidRPr="002E2601" w:rsidRDefault="00400999" w:rsidP="00400999">
      <w:pPr>
        <w:numPr>
          <w:ilvl w:val="0"/>
          <w:numId w:val="4"/>
        </w:numPr>
        <w:spacing w:after="41"/>
        <w:ind w:right="0" w:hanging="360"/>
      </w:pPr>
      <w:r w:rsidRPr="002E2601">
        <w:t xml:space="preserve">rapoartele de avizare ale comisiilor  de specialitate ale consiliului local; </w:t>
      </w:r>
    </w:p>
    <w:p w14:paraId="27EEBCE0" w14:textId="77777777" w:rsidR="00400999" w:rsidRDefault="00400999" w:rsidP="00400999">
      <w:pPr>
        <w:numPr>
          <w:ilvl w:val="0"/>
          <w:numId w:val="4"/>
        </w:numPr>
        <w:ind w:right="0" w:hanging="360"/>
      </w:pPr>
      <w:r w:rsidRPr="002E2601">
        <w:t xml:space="preserve">demisia domnului Dobre </w:t>
      </w:r>
      <w:proofErr w:type="spellStart"/>
      <w:r w:rsidRPr="002E2601">
        <w:t>Ninel</w:t>
      </w:r>
      <w:proofErr w:type="spellEnd"/>
      <w:r w:rsidRPr="002E2601">
        <w:t xml:space="preserve">, înregistrată la comuna Alexandru Odobescu sub numărul </w:t>
      </w:r>
      <w:r>
        <w:t>5778</w:t>
      </w:r>
      <w:r w:rsidRPr="002E2601">
        <w:t xml:space="preserve"> din </w:t>
      </w:r>
      <w:r>
        <w:t>18.12.2024</w:t>
      </w:r>
      <w:r w:rsidRPr="002E2601">
        <w:t xml:space="preserve"> ;    </w:t>
      </w:r>
    </w:p>
    <w:p w14:paraId="324F43FA" w14:textId="4078C9A8" w:rsidR="00400999" w:rsidRPr="002E2601" w:rsidRDefault="00400999" w:rsidP="00400999">
      <w:pPr>
        <w:numPr>
          <w:ilvl w:val="0"/>
          <w:numId w:val="4"/>
        </w:numPr>
        <w:ind w:right="0" w:hanging="360"/>
      </w:pPr>
      <w:r>
        <w:t>Proiectul de hotărâre nr.70/09.01.2025.</w:t>
      </w:r>
      <w:r w:rsidRPr="002E2601">
        <w:t xml:space="preserve">     </w:t>
      </w:r>
    </w:p>
    <w:p w14:paraId="25EFA351" w14:textId="77777777" w:rsidR="00400999" w:rsidRPr="002E2601" w:rsidRDefault="00400999" w:rsidP="00400999">
      <w:pPr>
        <w:spacing w:after="29"/>
        <w:ind w:left="-5" w:right="0"/>
      </w:pPr>
      <w:r w:rsidRPr="002E2601">
        <w:t xml:space="preserve">             Având în vedere prevederile art. 204 alin. (2) lit. a) , alin. (3) , alin. (6) , alin. (7) și alin. (10) din O.U.G. nr. 57 din 03 iulie 2019 privind Codul administrativ, cu modificările și completările ulterioare ; </w:t>
      </w:r>
    </w:p>
    <w:p w14:paraId="75591790" w14:textId="77777777" w:rsidR="00400999" w:rsidRPr="002E2601" w:rsidRDefault="00400999" w:rsidP="00400999">
      <w:pPr>
        <w:ind w:left="370" w:right="0"/>
      </w:pPr>
      <w:r w:rsidRPr="002E2601">
        <w:t xml:space="preserve">       În baza art. 139 alin. (3) lit. „i” și art. 196 alin. (1) lit. „a” din O.U.G. nr. 57 din 03 iulie </w:t>
      </w:r>
    </w:p>
    <w:p w14:paraId="75E9F7E7" w14:textId="77777777" w:rsidR="00400999" w:rsidRPr="002E2601" w:rsidRDefault="00400999" w:rsidP="00400999">
      <w:pPr>
        <w:spacing w:after="105"/>
        <w:ind w:left="-5" w:right="0"/>
      </w:pPr>
      <w:r w:rsidRPr="002E2601">
        <w:t xml:space="preserve">2019 privind Codul administrativ , cu modificările și completările ulterioare; </w:t>
      </w:r>
    </w:p>
    <w:p w14:paraId="2BD85E38" w14:textId="77777777" w:rsidR="00400999" w:rsidRPr="002E2601" w:rsidRDefault="00400999" w:rsidP="00400999">
      <w:pPr>
        <w:spacing w:after="0" w:line="259" w:lineRule="auto"/>
        <w:ind w:right="7"/>
        <w:jc w:val="center"/>
      </w:pPr>
      <w:r>
        <w:rPr>
          <w:b/>
        </w:rPr>
        <w:t>H O T A R A S T E</w:t>
      </w:r>
      <w:r w:rsidRPr="002E2601">
        <w:rPr>
          <w:b/>
        </w:rPr>
        <w:t xml:space="preserve">: </w:t>
      </w:r>
    </w:p>
    <w:p w14:paraId="26A34337" w14:textId="77777777" w:rsidR="00400999" w:rsidRPr="002E2601" w:rsidRDefault="00400999" w:rsidP="00400999">
      <w:pPr>
        <w:spacing w:after="18" w:line="259" w:lineRule="auto"/>
        <w:ind w:left="0" w:right="0" w:firstLine="0"/>
        <w:jc w:val="left"/>
      </w:pPr>
      <w:r w:rsidRPr="002E2601">
        <w:rPr>
          <w:b/>
        </w:rPr>
        <w:t xml:space="preserve">    Art. 1.</w:t>
      </w:r>
      <w:r w:rsidRPr="002E2601">
        <w:t xml:space="preserve"> Constată încetarea de drept a mandatului de consilier local al domnului Dobre </w:t>
      </w:r>
      <w:proofErr w:type="spellStart"/>
      <w:r w:rsidRPr="002E2601">
        <w:t>Ninel</w:t>
      </w:r>
      <w:proofErr w:type="spellEnd"/>
      <w:r w:rsidRPr="002E2601">
        <w:t xml:space="preserve"> înainte de expirarea duratei normale a acestuia , ca urmare a demisiei acestuia și declară vacant locul de consilier local deținut de acesta . </w:t>
      </w:r>
    </w:p>
    <w:p w14:paraId="605669A6" w14:textId="77777777" w:rsidR="00400999" w:rsidRPr="002E2601" w:rsidRDefault="00400999" w:rsidP="00400999">
      <w:pPr>
        <w:spacing w:after="29"/>
        <w:ind w:left="-5" w:right="0"/>
      </w:pPr>
      <w:r w:rsidRPr="002E2601">
        <w:rPr>
          <w:b/>
        </w:rPr>
        <w:t xml:space="preserve">            Art. 2. </w:t>
      </w:r>
      <w:r w:rsidRPr="002E2601">
        <w:t xml:space="preserve">Cu aducerea la îndeplinire a prevederilor prezentei hotărâri se însărcinează secretarul general al comunei Alexandru Odobescu, județul Călărași . </w:t>
      </w:r>
    </w:p>
    <w:p w14:paraId="752A092E" w14:textId="77777777" w:rsidR="00E051BE" w:rsidRDefault="00400999" w:rsidP="00400999">
      <w:pPr>
        <w:ind w:left="-15" w:right="0" w:firstLine="720"/>
      </w:pPr>
      <w:r w:rsidRPr="002E2601">
        <w:rPr>
          <w:b/>
        </w:rPr>
        <w:t xml:space="preserve">Art.  3. </w:t>
      </w:r>
      <w:r w:rsidRPr="002E2601">
        <w:t>(1)</w:t>
      </w:r>
      <w:r w:rsidRPr="002E2601">
        <w:rPr>
          <w:b/>
        </w:rPr>
        <w:t xml:space="preserve"> </w:t>
      </w:r>
      <w:r w:rsidRPr="002E2601">
        <w:t xml:space="preserve">Prezenta hotărâre se comunică Prefectului județului Călărași în vederea exercitării controlului de legalitate , Judecătoriei </w:t>
      </w:r>
      <w:r>
        <w:t>Călărași</w:t>
      </w:r>
      <w:r w:rsidRPr="002E2601">
        <w:t xml:space="preserve"> , Partidului </w:t>
      </w:r>
      <w:r>
        <w:t>National Liberal</w:t>
      </w:r>
      <w:r w:rsidRPr="002E2601">
        <w:t xml:space="preserve"> – Filiala Călărași, persoanelor interesate și</w:t>
      </w:r>
    </w:p>
    <w:p w14:paraId="6E1FE8E2" w14:textId="38C192D0" w:rsidR="00400999" w:rsidRPr="002E2601" w:rsidRDefault="00400999" w:rsidP="00400999">
      <w:pPr>
        <w:ind w:left="-15" w:right="0" w:firstLine="720"/>
      </w:pPr>
      <w:r w:rsidRPr="002E2601">
        <w:t xml:space="preserve"> se aduce la cunoștință publică prin grija secretarului general al comunei Alexandru Odobescu .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2601">
        <w:t xml:space="preserve">  (2) Aducerea la cunoștință publică se face prin afișarea la sediul Primăriei comunei  Alexandru Odobescu  și pe pagina Web a Primăriei Comunei Alexandru Odobescu  </w:t>
      </w:r>
      <w:r w:rsidRPr="00400999">
        <w:t>https://primariaodobescu.ro/</w:t>
      </w:r>
      <w:hyperlink r:id="rId6">
        <w:r w:rsidRPr="002E2601">
          <w:t>.</w:t>
        </w:r>
      </w:hyperlink>
      <w:r w:rsidRPr="002E2601">
        <w:t xml:space="preserve">  </w:t>
      </w:r>
    </w:p>
    <w:p w14:paraId="098D4DE3" w14:textId="77777777" w:rsidR="00400999" w:rsidRDefault="00400999" w:rsidP="00712288">
      <w:pPr>
        <w:spacing w:after="0" w:line="259" w:lineRule="auto"/>
        <w:ind w:left="55" w:right="0" w:firstLine="0"/>
        <w:jc w:val="center"/>
      </w:pPr>
    </w:p>
    <w:p w14:paraId="4B32DAE0" w14:textId="77777777" w:rsidR="00400999" w:rsidRPr="000B7083" w:rsidRDefault="00400999" w:rsidP="00400999">
      <w:pPr>
        <w:ind w:firstLine="708"/>
        <w:jc w:val="right"/>
      </w:pPr>
      <w:r w:rsidRPr="000B7083">
        <w:t>Președinte de ședință,                                                                              Contrasemnează                                                                                                      secretar general  U.AT,</w:t>
      </w:r>
    </w:p>
    <w:p w14:paraId="79039B56" w14:textId="77777777" w:rsidR="00400999" w:rsidRPr="000B7083" w:rsidRDefault="00400999" w:rsidP="00400999">
      <w:pPr>
        <w:ind w:firstLine="708"/>
      </w:pPr>
      <w:r w:rsidRPr="00C7714C">
        <w:t>SULTAN ANCA-DANIELA</w:t>
      </w:r>
      <w:r w:rsidRPr="008F43E9">
        <w:rPr>
          <w:color w:val="FF0000"/>
        </w:rPr>
        <w:t xml:space="preserve"> </w:t>
      </w:r>
      <w:r w:rsidRPr="000B7083">
        <w:rPr>
          <w:color w:val="FF0000"/>
        </w:rPr>
        <w:t xml:space="preserve"> </w:t>
      </w:r>
      <w:r w:rsidRPr="000B7083">
        <w:t xml:space="preserve">                                                               ILIE DOINITA</w:t>
      </w:r>
    </w:p>
    <w:p w14:paraId="1A6B3BE3" w14:textId="77777777" w:rsidR="00400999" w:rsidRPr="000B7083" w:rsidRDefault="00400999" w:rsidP="00400999"/>
    <w:p w14:paraId="50DAAC77" w14:textId="0C330397" w:rsidR="00400999" w:rsidRPr="00C7714C" w:rsidRDefault="00400999" w:rsidP="00400999">
      <w:pPr>
        <w:rPr>
          <w:b/>
          <w:bCs/>
        </w:rPr>
      </w:pPr>
      <w:r w:rsidRPr="00C7714C">
        <w:rPr>
          <w:b/>
          <w:bCs/>
        </w:rPr>
        <w:t xml:space="preserve">NR. </w:t>
      </w:r>
      <w:r>
        <w:rPr>
          <w:b/>
          <w:bCs/>
        </w:rPr>
        <w:t>3</w:t>
      </w:r>
    </w:p>
    <w:p w14:paraId="7017261F" w14:textId="77777777" w:rsidR="00400999" w:rsidRPr="00C7714C" w:rsidRDefault="00400999" w:rsidP="00400999">
      <w:r w:rsidRPr="00C7714C">
        <w:t>Adoptata la comuna Alexandru Odobescu</w:t>
      </w:r>
    </w:p>
    <w:p w14:paraId="431E6BBF" w14:textId="77777777" w:rsidR="00400999" w:rsidRPr="00C7714C" w:rsidRDefault="00400999" w:rsidP="00400999">
      <w:r w:rsidRPr="00C7714C">
        <w:t xml:space="preserve">Astăzi    </w:t>
      </w:r>
      <w:r>
        <w:t>30.01.2025</w:t>
      </w:r>
    </w:p>
    <w:p w14:paraId="2D7D11FA" w14:textId="7FBE4447" w:rsidR="00400999" w:rsidRDefault="00400999" w:rsidP="00CB15AD">
      <w:r w:rsidRPr="00C7714C">
        <w:t xml:space="preserve">Adoptata cu </w:t>
      </w:r>
      <w:r>
        <w:t>10</w:t>
      </w:r>
      <w:r w:rsidRPr="00C7714C">
        <w:t xml:space="preserve"> voturi pentru din </w:t>
      </w:r>
      <w:r>
        <w:t xml:space="preserve">10 </w:t>
      </w:r>
      <w:r w:rsidRPr="00C7714C">
        <w:t xml:space="preserve">consilieri </w:t>
      </w:r>
      <w:r>
        <w:t>in funcție</w:t>
      </w:r>
      <w:r w:rsidRPr="00C7714C">
        <w:t xml:space="preserve"> , împotriva 0 , abțineri  0</w:t>
      </w:r>
    </w:p>
    <w:sectPr w:rsidR="00400999">
      <w:pgSz w:w="11906" w:h="16841"/>
      <w:pgMar w:top="550" w:right="987" w:bottom="378" w:left="13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CBD"/>
    <w:multiLevelType w:val="hybridMultilevel"/>
    <w:tmpl w:val="E3003AF8"/>
    <w:lvl w:ilvl="0" w:tplc="A69AE1B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03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0F3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2A4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CEA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C1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26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C52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0E5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64178"/>
    <w:multiLevelType w:val="hybridMultilevel"/>
    <w:tmpl w:val="CF962488"/>
    <w:lvl w:ilvl="0" w:tplc="01022060">
      <w:start w:val="6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43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C8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CA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1654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E42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0EE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4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EE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03C20"/>
    <w:multiLevelType w:val="hybridMultilevel"/>
    <w:tmpl w:val="91D4141C"/>
    <w:lvl w:ilvl="0" w:tplc="B3569E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FD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62CB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E69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A3C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A26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064E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614E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6760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FF1AB2"/>
    <w:multiLevelType w:val="hybridMultilevel"/>
    <w:tmpl w:val="CD76B3C0"/>
    <w:lvl w:ilvl="0" w:tplc="6796454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2B28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2CBF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498F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E117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47D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E3744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C20F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24DE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412354">
    <w:abstractNumId w:val="2"/>
  </w:num>
  <w:num w:numId="2" w16cid:durableId="760488950">
    <w:abstractNumId w:val="3"/>
  </w:num>
  <w:num w:numId="3" w16cid:durableId="1613200136">
    <w:abstractNumId w:val="1"/>
  </w:num>
  <w:num w:numId="4" w16cid:durableId="135607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2D"/>
    <w:rsid w:val="001F33EF"/>
    <w:rsid w:val="00281109"/>
    <w:rsid w:val="002E2601"/>
    <w:rsid w:val="00317ACD"/>
    <w:rsid w:val="00400999"/>
    <w:rsid w:val="004C7FD7"/>
    <w:rsid w:val="0059542D"/>
    <w:rsid w:val="006902EE"/>
    <w:rsid w:val="00712288"/>
    <w:rsid w:val="00747671"/>
    <w:rsid w:val="00851A21"/>
    <w:rsid w:val="00A853FA"/>
    <w:rsid w:val="00A94801"/>
    <w:rsid w:val="00B670F5"/>
    <w:rsid w:val="00C06176"/>
    <w:rsid w:val="00CA40FE"/>
    <w:rsid w:val="00CB15AD"/>
    <w:rsid w:val="00E051BE"/>
    <w:rsid w:val="00E92799"/>
    <w:rsid w:val="00F4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8A05"/>
  <w15:docId w15:val="{A2FEAE1C-E534-4CA0-8A55-55A31064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2E260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 w:eastAsia="en-US"/>
      <w14:ligatures w14:val="none"/>
    </w:rPr>
  </w:style>
  <w:style w:type="character" w:customStyle="1" w:styleId="Bodytext">
    <w:name w:val="Body text_"/>
    <w:link w:val="BodyText1"/>
    <w:locked/>
    <w:rsid w:val="00A94801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94801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-barcea.r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464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ROMANIA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pc</dc:creator>
  <cp:keywords/>
  <cp:lastModifiedBy>Alexandru Odobescu</cp:lastModifiedBy>
  <cp:revision>9</cp:revision>
  <cp:lastPrinted>2025-01-31T11:07:00Z</cp:lastPrinted>
  <dcterms:created xsi:type="dcterms:W3CDTF">2025-01-20T09:56:00Z</dcterms:created>
  <dcterms:modified xsi:type="dcterms:W3CDTF">2025-02-04T07:28:00Z</dcterms:modified>
</cp:coreProperties>
</file>