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0AC4" w14:textId="70CCB708" w:rsidR="00E0464E" w:rsidRDefault="00464B8D" w:rsidP="00464B8D">
      <w:pPr>
        <w:spacing w:line="240" w:lineRule="auto"/>
      </w:pPr>
      <w:r>
        <w:t>ROMANIA</w:t>
      </w:r>
    </w:p>
    <w:p w14:paraId="7896AE08" w14:textId="3B498510" w:rsidR="00464B8D" w:rsidRDefault="00464B8D" w:rsidP="00464B8D">
      <w:pPr>
        <w:spacing w:line="240" w:lineRule="auto"/>
      </w:pPr>
      <w:r>
        <w:t>JUDETUL CALARASI</w:t>
      </w:r>
    </w:p>
    <w:p w14:paraId="0E828BEF" w14:textId="6BBC045B" w:rsidR="00464B8D" w:rsidRDefault="00464B8D" w:rsidP="00464B8D">
      <w:pPr>
        <w:spacing w:line="240" w:lineRule="auto"/>
      </w:pPr>
      <w:r>
        <w:t>COMUNA ALEXANDRU ODOBESCU</w:t>
      </w:r>
    </w:p>
    <w:p w14:paraId="26FFFEFC" w14:textId="6BE087D7" w:rsidR="00464B8D" w:rsidRDefault="00464B8D" w:rsidP="00464B8D">
      <w:pPr>
        <w:spacing w:line="240" w:lineRule="auto"/>
      </w:pPr>
      <w:r>
        <w:t>PRIMAR</w:t>
      </w:r>
    </w:p>
    <w:p w14:paraId="1FC82DE1" w14:textId="5D94E46F" w:rsidR="00464B8D" w:rsidRDefault="00464B8D" w:rsidP="00464B8D">
      <w:pPr>
        <w:spacing w:line="240" w:lineRule="auto"/>
      </w:pPr>
    </w:p>
    <w:p w14:paraId="340C4C0B" w14:textId="56CE140B" w:rsidR="00464B8D" w:rsidRDefault="00464B8D" w:rsidP="00464B8D">
      <w:pPr>
        <w:spacing w:line="240" w:lineRule="auto"/>
      </w:pPr>
    </w:p>
    <w:p w14:paraId="3AE3BFDD" w14:textId="1976E0AA" w:rsidR="00464B8D" w:rsidRPr="00753739" w:rsidRDefault="00464B8D" w:rsidP="00464B8D">
      <w:pPr>
        <w:spacing w:line="240" w:lineRule="auto"/>
        <w:jc w:val="center"/>
        <w:rPr>
          <w:b/>
          <w:bCs/>
        </w:rPr>
      </w:pPr>
      <w:r w:rsidRPr="00753739">
        <w:rPr>
          <w:b/>
          <w:bCs/>
        </w:rPr>
        <w:t>D I S P O Z I T I E</w:t>
      </w:r>
    </w:p>
    <w:p w14:paraId="00958AEA" w14:textId="4D2434F2" w:rsidR="00464B8D" w:rsidRPr="006476D3" w:rsidRDefault="00464B8D" w:rsidP="00464B8D">
      <w:pPr>
        <w:spacing w:line="240" w:lineRule="auto"/>
        <w:jc w:val="center"/>
      </w:pPr>
      <w:r w:rsidRPr="006476D3">
        <w:t xml:space="preserve">Privind delegarea </w:t>
      </w:r>
      <w:r w:rsidR="006476D3" w:rsidRPr="006476D3">
        <w:t>calității</w:t>
      </w:r>
      <w:r w:rsidRPr="006476D3">
        <w:t xml:space="preserve"> de reprezentant al UAT Comuna Alexandru Odobescu, </w:t>
      </w:r>
      <w:r w:rsidR="006476D3" w:rsidRPr="006476D3">
        <w:t>județul</w:t>
      </w:r>
      <w:r w:rsidRPr="006476D3">
        <w:t xml:space="preserve"> </w:t>
      </w:r>
      <w:r w:rsidR="006476D3" w:rsidRPr="006476D3">
        <w:t>Călărași</w:t>
      </w:r>
    </w:p>
    <w:p w14:paraId="64715476" w14:textId="7B03F802" w:rsidR="00464B8D" w:rsidRPr="006476D3" w:rsidRDefault="00464B8D" w:rsidP="00464B8D">
      <w:pPr>
        <w:spacing w:line="240" w:lineRule="auto"/>
        <w:jc w:val="center"/>
      </w:pPr>
      <w:r w:rsidRPr="006476D3">
        <w:t>Domnului viceprimar DINU CRISTIAN LORIN</w:t>
      </w:r>
    </w:p>
    <w:p w14:paraId="624E5019" w14:textId="7163B428" w:rsidR="00464B8D" w:rsidRPr="006476D3" w:rsidRDefault="00464B8D" w:rsidP="00464B8D">
      <w:pPr>
        <w:spacing w:line="240" w:lineRule="auto"/>
        <w:jc w:val="center"/>
      </w:pPr>
    </w:p>
    <w:p w14:paraId="19036403" w14:textId="37E8156B" w:rsidR="00464B8D" w:rsidRPr="006476D3" w:rsidRDefault="00464B8D" w:rsidP="00464B8D">
      <w:pPr>
        <w:spacing w:line="240" w:lineRule="auto"/>
        <w:jc w:val="both"/>
        <w:rPr>
          <w:b/>
          <w:bCs/>
        </w:rPr>
      </w:pPr>
      <w:r w:rsidRPr="006476D3">
        <w:rPr>
          <w:b/>
          <w:bCs/>
        </w:rPr>
        <w:t xml:space="preserve">EREMIA NICULAE – primarul comunei Alexandru Odobescu, </w:t>
      </w:r>
      <w:r w:rsidR="006476D3" w:rsidRPr="006476D3">
        <w:rPr>
          <w:b/>
          <w:bCs/>
        </w:rPr>
        <w:t>județul</w:t>
      </w:r>
      <w:r w:rsidRPr="006476D3">
        <w:rPr>
          <w:b/>
          <w:bCs/>
        </w:rPr>
        <w:t xml:space="preserve"> </w:t>
      </w:r>
      <w:r w:rsidR="006476D3" w:rsidRPr="006476D3">
        <w:rPr>
          <w:b/>
          <w:bCs/>
        </w:rPr>
        <w:t>Călărași</w:t>
      </w:r>
      <w:r w:rsidRPr="006476D3">
        <w:rPr>
          <w:b/>
          <w:bCs/>
        </w:rPr>
        <w:t>;</w:t>
      </w:r>
    </w:p>
    <w:p w14:paraId="07F9020F" w14:textId="320EBBC8" w:rsidR="00464B8D" w:rsidRPr="006476D3" w:rsidRDefault="006476D3" w:rsidP="00464B8D">
      <w:pPr>
        <w:spacing w:line="240" w:lineRule="auto"/>
        <w:jc w:val="both"/>
        <w:rPr>
          <w:b/>
          <w:bCs/>
        </w:rPr>
      </w:pPr>
      <w:r w:rsidRPr="006476D3">
        <w:rPr>
          <w:b/>
          <w:bCs/>
        </w:rPr>
        <w:t>Având</w:t>
      </w:r>
      <w:r w:rsidR="00464B8D" w:rsidRPr="006476D3">
        <w:rPr>
          <w:b/>
          <w:bCs/>
        </w:rPr>
        <w:t xml:space="preserve"> in vedere:</w:t>
      </w:r>
    </w:p>
    <w:p w14:paraId="755D80B0" w14:textId="7F8826C9" w:rsidR="00464B8D" w:rsidRPr="00753739" w:rsidRDefault="00753739" w:rsidP="00753739">
      <w:pPr>
        <w:numPr>
          <w:ilvl w:val="0"/>
          <w:numId w:val="1"/>
        </w:numPr>
        <w:spacing w:after="14" w:line="248" w:lineRule="auto"/>
        <w:ind w:right="35"/>
        <w:jc w:val="both"/>
      </w:pPr>
      <w:r>
        <w:t xml:space="preserve">prevederile art. 10 alin.4 si 5 din Legea nr.51/2006 a serviciilor comunitare de </w:t>
      </w:r>
      <w:r>
        <w:t>utilități</w:t>
      </w:r>
      <w:r>
        <w:t xml:space="preserve"> publice, cu </w:t>
      </w:r>
      <w:r>
        <w:t>modificările</w:t>
      </w:r>
      <w:r>
        <w:t xml:space="preserve"> si </w:t>
      </w:r>
      <w:r>
        <w:t>completările</w:t>
      </w:r>
      <w:r>
        <w:t xml:space="preserve"> ulterioare;</w:t>
      </w:r>
    </w:p>
    <w:p w14:paraId="503C0BBD" w14:textId="3C1C2429" w:rsidR="00464B8D" w:rsidRPr="006476D3" w:rsidRDefault="00464B8D" w:rsidP="00464B8D">
      <w:pPr>
        <w:pStyle w:val="Listparagraf"/>
        <w:numPr>
          <w:ilvl w:val="0"/>
          <w:numId w:val="1"/>
        </w:numPr>
        <w:spacing w:line="240" w:lineRule="auto"/>
        <w:jc w:val="both"/>
      </w:pPr>
      <w:r w:rsidRPr="006476D3">
        <w:t>Prevederile art.132, 157 din OUG 57/2019 Codul Administrativ c</w:t>
      </w:r>
      <w:r w:rsidR="006476D3">
        <w:t>u</w:t>
      </w:r>
      <w:r w:rsidRPr="006476D3">
        <w:t xml:space="preserve"> </w:t>
      </w:r>
      <w:r w:rsidR="006476D3" w:rsidRPr="006476D3">
        <w:t>modificările</w:t>
      </w:r>
      <w:r w:rsidRPr="006476D3">
        <w:t xml:space="preserve"> si </w:t>
      </w:r>
      <w:r w:rsidR="006476D3" w:rsidRPr="006476D3">
        <w:t>completările</w:t>
      </w:r>
      <w:r w:rsidRPr="006476D3">
        <w:t xml:space="preserve"> ulterioare;</w:t>
      </w:r>
    </w:p>
    <w:p w14:paraId="73745834" w14:textId="67C3B19D" w:rsidR="00464B8D" w:rsidRPr="006476D3" w:rsidRDefault="00464B8D" w:rsidP="00464B8D">
      <w:pPr>
        <w:pStyle w:val="Listparagraf"/>
        <w:numPr>
          <w:ilvl w:val="0"/>
          <w:numId w:val="1"/>
        </w:numPr>
        <w:spacing w:line="240" w:lineRule="auto"/>
        <w:jc w:val="both"/>
      </w:pPr>
      <w:r w:rsidRPr="006476D3">
        <w:t xml:space="preserve">In temeiul art. 155 alin 1 lit. d si e art. 196 alin 1 lit. b din OUG 57/2019 – Codul administrative cu </w:t>
      </w:r>
      <w:r w:rsidR="006476D3" w:rsidRPr="006476D3">
        <w:t>modificările</w:t>
      </w:r>
      <w:r w:rsidRPr="006476D3">
        <w:t xml:space="preserve"> si </w:t>
      </w:r>
      <w:r w:rsidR="006476D3" w:rsidRPr="006476D3">
        <w:t>completările</w:t>
      </w:r>
      <w:r w:rsidRPr="006476D3">
        <w:t xml:space="preserve"> ulterioare.</w:t>
      </w:r>
    </w:p>
    <w:p w14:paraId="097B4541" w14:textId="4CA171A5" w:rsidR="00464B8D" w:rsidRPr="006476D3" w:rsidRDefault="00464B8D" w:rsidP="00464B8D">
      <w:pPr>
        <w:spacing w:line="240" w:lineRule="auto"/>
        <w:jc w:val="both"/>
      </w:pPr>
    </w:p>
    <w:p w14:paraId="6891AC9E" w14:textId="7BE597B0" w:rsidR="00464B8D" w:rsidRPr="00753739" w:rsidRDefault="00464B8D" w:rsidP="00464B8D">
      <w:pPr>
        <w:spacing w:line="240" w:lineRule="auto"/>
        <w:jc w:val="center"/>
        <w:rPr>
          <w:b/>
          <w:bCs/>
        </w:rPr>
      </w:pPr>
      <w:r w:rsidRPr="00753739">
        <w:rPr>
          <w:b/>
          <w:bCs/>
        </w:rPr>
        <w:t>D I S P</w:t>
      </w:r>
      <w:r w:rsidR="00753739">
        <w:rPr>
          <w:b/>
          <w:bCs/>
        </w:rPr>
        <w:t xml:space="preserve"> </w:t>
      </w:r>
      <w:r w:rsidRPr="00753739">
        <w:rPr>
          <w:b/>
          <w:bCs/>
        </w:rPr>
        <w:t>U</w:t>
      </w:r>
      <w:r w:rsidR="00753739">
        <w:rPr>
          <w:b/>
          <w:bCs/>
        </w:rPr>
        <w:t xml:space="preserve"> </w:t>
      </w:r>
      <w:r w:rsidRPr="00753739">
        <w:rPr>
          <w:b/>
          <w:bCs/>
        </w:rPr>
        <w:t>N:</w:t>
      </w:r>
    </w:p>
    <w:p w14:paraId="32695A2B" w14:textId="02B6678F" w:rsidR="00464B8D" w:rsidRPr="006476D3" w:rsidRDefault="00464B8D" w:rsidP="00464B8D">
      <w:pPr>
        <w:spacing w:line="240" w:lineRule="auto"/>
        <w:jc w:val="both"/>
      </w:pPr>
      <w:r w:rsidRPr="006476D3">
        <w:rPr>
          <w:b/>
          <w:bCs/>
        </w:rPr>
        <w:t xml:space="preserve">Art.1 </w:t>
      </w:r>
      <w:r w:rsidR="006476D3" w:rsidRPr="006476D3">
        <w:t xml:space="preserve"> </w:t>
      </w:r>
      <w:r w:rsidR="00B16C1D">
        <w:t>Începând</w:t>
      </w:r>
      <w:r w:rsidR="00B16C1D">
        <w:t xml:space="preserve"> cu data de </w:t>
      </w:r>
      <w:r w:rsidR="00B16C1D">
        <w:t>20</w:t>
      </w:r>
      <w:r w:rsidR="00B16C1D" w:rsidRPr="00B16C1D">
        <w:t>.</w:t>
      </w:r>
      <w:r w:rsidR="00B16C1D">
        <w:t>02.2025</w:t>
      </w:r>
      <w:r w:rsidR="00B16C1D">
        <w:t xml:space="preserve">, se delega calitatea de reprezentant </w:t>
      </w:r>
      <w:r w:rsidR="006476D3" w:rsidRPr="006476D3">
        <w:t xml:space="preserve">al UAT Comuna Alexandru Odobescu, județul Călărași, domnului viceprimar DINU CRISTIAN LORIN  la </w:t>
      </w:r>
      <w:r w:rsidR="00B16C1D" w:rsidRPr="006476D3">
        <w:t>adunăr</w:t>
      </w:r>
      <w:r w:rsidR="00B16C1D">
        <w:t>ile</w:t>
      </w:r>
      <w:r w:rsidR="006476D3" w:rsidRPr="006476D3">
        <w:t xml:space="preserve"> Asociației de Dezvoltare Intercomunitara </w:t>
      </w:r>
      <w:r w:rsidR="00B16C1D" w:rsidRPr="006453AA">
        <w:rPr>
          <w:rFonts w:ascii="Arial" w:eastAsia="Times New Roman" w:hAnsi="Arial" w:cs="Arial"/>
          <w:lang w:eastAsia="ro-RO"/>
        </w:rPr>
        <w:t xml:space="preserve">, </w:t>
      </w:r>
      <w:r w:rsidR="00B16C1D">
        <w:t xml:space="preserve">pana la </w:t>
      </w:r>
      <w:r w:rsidR="00B16C1D">
        <w:t>încetarea</w:t>
      </w:r>
      <w:r w:rsidR="00B16C1D">
        <w:t xml:space="preserve"> mandatelor de primar, respectiv viceprimar, in cazul in care din motive obiective, primarul comunei </w:t>
      </w:r>
      <w:r w:rsidR="00B16C1D">
        <w:t xml:space="preserve">Alexandru Odobescu </w:t>
      </w:r>
      <w:r w:rsidR="00B16C1D">
        <w:t xml:space="preserve">nu poate participa la </w:t>
      </w:r>
      <w:r w:rsidR="00B16C1D">
        <w:t>lucrările</w:t>
      </w:r>
      <w:r w:rsidR="00B16C1D">
        <w:t xml:space="preserve"> </w:t>
      </w:r>
      <w:r w:rsidR="00B16C1D">
        <w:t>ședințelor</w:t>
      </w:r>
      <w:r w:rsidR="006476D3" w:rsidRPr="006476D3">
        <w:t>, unde va exercita toate atribuțiile ce decurg din aceasta.</w:t>
      </w:r>
    </w:p>
    <w:p w14:paraId="171E7F36" w14:textId="7CBF5620" w:rsidR="006476D3" w:rsidRPr="006476D3" w:rsidRDefault="006476D3" w:rsidP="00464B8D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6476D3">
        <w:rPr>
          <w:b/>
          <w:bCs/>
        </w:rPr>
        <w:t xml:space="preserve">Art.2 </w:t>
      </w:r>
      <w:r w:rsidRPr="006476D3">
        <w:rPr>
          <w:rFonts w:ascii="Arial" w:hAnsi="Arial" w:cs="Arial"/>
        </w:rPr>
        <w:t xml:space="preserve">Secretarul </w:t>
      </w:r>
      <w:r w:rsidRPr="006476D3">
        <w:rPr>
          <w:rFonts w:ascii="Arial" w:hAnsi="Arial" w:cs="Arial"/>
          <w:sz w:val="25"/>
          <w:szCs w:val="25"/>
        </w:rPr>
        <w:t xml:space="preserve">general </w:t>
      </w:r>
      <w:r w:rsidRPr="006476D3">
        <w:rPr>
          <w:rFonts w:ascii="Arial" w:hAnsi="Arial" w:cs="Arial"/>
        </w:rPr>
        <w:t xml:space="preserve">al comunei va </w:t>
      </w:r>
      <w:r w:rsidRPr="006476D3">
        <w:rPr>
          <w:rFonts w:ascii="Arial" w:hAnsi="Arial" w:cs="Arial"/>
          <w:sz w:val="25"/>
          <w:szCs w:val="25"/>
        </w:rPr>
        <w:t xml:space="preserve">asigura </w:t>
      </w:r>
      <w:r w:rsidRPr="006476D3">
        <w:rPr>
          <w:rFonts w:ascii="Arial" w:hAnsi="Arial" w:cs="Arial"/>
        </w:rPr>
        <w:t xml:space="preserve">publicitatea </w:t>
      </w:r>
      <w:r w:rsidRPr="006476D3">
        <w:rPr>
          <w:rFonts w:ascii="Arial" w:hAnsi="Arial" w:cs="Arial"/>
          <w:sz w:val="23"/>
          <w:szCs w:val="23"/>
        </w:rPr>
        <w:t xml:space="preserve">si </w:t>
      </w:r>
      <w:r w:rsidRPr="006476D3">
        <w:rPr>
          <w:rFonts w:ascii="Arial" w:hAnsi="Arial" w:cs="Arial"/>
        </w:rPr>
        <w:t xml:space="preserve">va </w:t>
      </w:r>
      <w:r w:rsidRPr="006476D3">
        <w:rPr>
          <w:rFonts w:ascii="Arial" w:hAnsi="Arial" w:cs="Arial"/>
          <w:sz w:val="25"/>
          <w:szCs w:val="25"/>
        </w:rPr>
        <w:t xml:space="preserve">comunica </w:t>
      </w:r>
      <w:r w:rsidRPr="006476D3">
        <w:rPr>
          <w:rFonts w:ascii="Arial" w:hAnsi="Arial" w:cs="Arial"/>
        </w:rPr>
        <w:t>prezenta dispoziție:</w:t>
      </w:r>
      <w:r w:rsidRPr="006476D3">
        <w:br/>
      </w:r>
      <w:r w:rsidRPr="006476D3">
        <w:rPr>
          <w:rFonts w:ascii="Arial" w:hAnsi="Arial" w:cs="Arial"/>
          <w:sz w:val="19"/>
          <w:szCs w:val="19"/>
        </w:rPr>
        <w:t>-</w:t>
      </w:r>
      <w:r w:rsidRPr="006476D3">
        <w:rPr>
          <w:rFonts w:ascii="Arial" w:hAnsi="Arial" w:cs="Arial"/>
          <w:sz w:val="21"/>
          <w:szCs w:val="21"/>
        </w:rPr>
        <w:t xml:space="preserve">viceprimarului </w:t>
      </w:r>
      <w:r w:rsidRPr="006476D3">
        <w:rPr>
          <w:rFonts w:ascii="Arial" w:hAnsi="Arial" w:cs="Arial"/>
          <w:sz w:val="23"/>
          <w:szCs w:val="23"/>
        </w:rPr>
        <w:t xml:space="preserve">comunei sub semnătura, </w:t>
      </w:r>
      <w:r w:rsidRPr="006476D3">
        <w:rPr>
          <w:rFonts w:ascii="Arial" w:hAnsi="Arial" w:cs="Arial"/>
          <w:sz w:val="21"/>
          <w:szCs w:val="21"/>
        </w:rPr>
        <w:t>spre știință si conformare,</w:t>
      </w:r>
      <w:r w:rsidRPr="006476D3">
        <w:br/>
      </w:r>
      <w:r w:rsidRPr="006476D3">
        <w:rPr>
          <w:rFonts w:ascii="Arial" w:hAnsi="Arial" w:cs="Arial"/>
          <w:sz w:val="23"/>
          <w:szCs w:val="23"/>
        </w:rPr>
        <w:t>-</w:t>
      </w:r>
      <w:r w:rsidRPr="006476D3">
        <w:rPr>
          <w:rFonts w:ascii="Arial" w:hAnsi="Arial" w:cs="Arial"/>
          <w:sz w:val="21"/>
          <w:szCs w:val="21"/>
        </w:rPr>
        <w:t>responsabilului cu pagina local</w:t>
      </w:r>
      <w:r>
        <w:rPr>
          <w:rFonts w:ascii="Arial" w:hAnsi="Arial" w:cs="Arial"/>
          <w:sz w:val="21"/>
          <w:szCs w:val="21"/>
        </w:rPr>
        <w:t>a</w:t>
      </w:r>
      <w:r w:rsidRPr="006476D3">
        <w:rPr>
          <w:rFonts w:ascii="Arial" w:hAnsi="Arial" w:cs="Arial"/>
          <w:sz w:val="21"/>
          <w:szCs w:val="21"/>
        </w:rPr>
        <w:t xml:space="preserve"> de internet </w:t>
      </w:r>
      <w:r w:rsidRPr="006476D3">
        <w:rPr>
          <w:rFonts w:ascii="Arial" w:hAnsi="Arial" w:cs="Arial"/>
          <w:sz w:val="20"/>
          <w:szCs w:val="20"/>
        </w:rPr>
        <w:t xml:space="preserve">a </w:t>
      </w:r>
      <w:r w:rsidRPr="006476D3">
        <w:rPr>
          <w:rFonts w:ascii="Arial" w:hAnsi="Arial" w:cs="Arial"/>
          <w:sz w:val="21"/>
          <w:szCs w:val="21"/>
        </w:rPr>
        <w:t>autorității,</w:t>
      </w:r>
      <w:r w:rsidRPr="006476D3">
        <w:br/>
      </w:r>
      <w:r w:rsidRPr="006476D3">
        <w:rPr>
          <w:rFonts w:ascii="Arial" w:hAnsi="Arial" w:cs="Arial"/>
          <w:sz w:val="23"/>
          <w:szCs w:val="23"/>
        </w:rPr>
        <w:t xml:space="preserve">- </w:t>
      </w:r>
      <w:r w:rsidR="00654C4F" w:rsidRPr="006476D3">
        <w:rPr>
          <w:rFonts w:ascii="Arial" w:hAnsi="Arial" w:cs="Arial"/>
          <w:sz w:val="21"/>
          <w:szCs w:val="21"/>
        </w:rPr>
        <w:t>Instituției</w:t>
      </w:r>
      <w:r w:rsidRPr="006476D3">
        <w:rPr>
          <w:rFonts w:ascii="Arial" w:hAnsi="Arial" w:cs="Arial"/>
          <w:sz w:val="21"/>
          <w:szCs w:val="21"/>
        </w:rPr>
        <w:t xml:space="preserve"> Prefectului </w:t>
      </w:r>
      <w:r w:rsidR="00654C4F" w:rsidRPr="006476D3">
        <w:rPr>
          <w:rFonts w:ascii="Arial" w:hAnsi="Arial" w:cs="Arial"/>
          <w:sz w:val="23"/>
          <w:szCs w:val="23"/>
        </w:rPr>
        <w:t>județului</w:t>
      </w:r>
      <w:r w:rsidRPr="006476D3">
        <w:rPr>
          <w:rFonts w:ascii="Arial" w:hAnsi="Arial" w:cs="Arial"/>
          <w:sz w:val="23"/>
          <w:szCs w:val="23"/>
        </w:rPr>
        <w:t xml:space="preserve"> </w:t>
      </w:r>
      <w:r w:rsidR="00654C4F" w:rsidRPr="006476D3">
        <w:rPr>
          <w:rFonts w:ascii="Arial" w:hAnsi="Arial" w:cs="Arial"/>
          <w:sz w:val="23"/>
          <w:szCs w:val="23"/>
        </w:rPr>
        <w:t>Călărași</w:t>
      </w:r>
      <w:r w:rsidRPr="006476D3">
        <w:rPr>
          <w:rFonts w:ascii="Arial" w:hAnsi="Arial" w:cs="Arial"/>
          <w:sz w:val="23"/>
          <w:szCs w:val="23"/>
        </w:rPr>
        <w:t xml:space="preserve">, </w:t>
      </w:r>
      <w:r w:rsidRPr="006476D3">
        <w:rPr>
          <w:rFonts w:ascii="Arial" w:hAnsi="Arial" w:cs="Arial"/>
          <w:sz w:val="21"/>
          <w:szCs w:val="21"/>
        </w:rPr>
        <w:t xml:space="preserve">pentru </w:t>
      </w:r>
      <w:r w:rsidRPr="006476D3">
        <w:rPr>
          <w:rFonts w:ascii="Arial" w:hAnsi="Arial" w:cs="Arial"/>
          <w:sz w:val="23"/>
          <w:szCs w:val="23"/>
        </w:rPr>
        <w:t xml:space="preserve">controlul </w:t>
      </w:r>
      <w:r w:rsidR="00654C4F" w:rsidRPr="006476D3">
        <w:rPr>
          <w:rFonts w:ascii="Arial" w:hAnsi="Arial" w:cs="Arial"/>
          <w:sz w:val="21"/>
          <w:szCs w:val="21"/>
        </w:rPr>
        <w:t>legalității</w:t>
      </w:r>
      <w:r w:rsidRPr="006476D3">
        <w:rPr>
          <w:rFonts w:ascii="Arial" w:hAnsi="Arial" w:cs="Arial"/>
          <w:sz w:val="21"/>
          <w:szCs w:val="21"/>
        </w:rPr>
        <w:t>.</w:t>
      </w:r>
    </w:p>
    <w:p w14:paraId="00C0BE79" w14:textId="7D57CFF7" w:rsidR="006476D3" w:rsidRPr="006476D3" w:rsidRDefault="006476D3" w:rsidP="00464B8D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2CD236C9" w14:textId="178C8C5F" w:rsidR="006476D3" w:rsidRPr="006476D3" w:rsidRDefault="006476D3" w:rsidP="00464B8D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05F1D9B4" w14:textId="676CE758" w:rsidR="006476D3" w:rsidRPr="00654C4F" w:rsidRDefault="006476D3" w:rsidP="006476D3">
      <w:pPr>
        <w:spacing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54C4F">
        <w:rPr>
          <w:rFonts w:ascii="Arial" w:hAnsi="Arial" w:cs="Arial"/>
          <w:b/>
          <w:bCs/>
          <w:sz w:val="21"/>
          <w:szCs w:val="21"/>
        </w:rPr>
        <w:t>P R I M A R,</w:t>
      </w:r>
    </w:p>
    <w:p w14:paraId="57F3FE9F" w14:textId="4658A2EB" w:rsidR="006476D3" w:rsidRPr="00654C4F" w:rsidRDefault="006476D3" w:rsidP="006476D3">
      <w:pPr>
        <w:spacing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54C4F">
        <w:rPr>
          <w:rFonts w:ascii="Arial" w:hAnsi="Arial" w:cs="Arial"/>
          <w:b/>
          <w:bCs/>
          <w:sz w:val="21"/>
          <w:szCs w:val="21"/>
        </w:rPr>
        <w:t>EREMIA NICULAE</w:t>
      </w:r>
    </w:p>
    <w:p w14:paraId="516EF6E6" w14:textId="2902B41E" w:rsidR="006476D3" w:rsidRDefault="006476D3" w:rsidP="006476D3">
      <w:pPr>
        <w:spacing w:line="240" w:lineRule="auto"/>
        <w:jc w:val="center"/>
        <w:rPr>
          <w:rFonts w:ascii="Arial" w:hAnsi="Arial" w:cs="Arial"/>
          <w:sz w:val="21"/>
          <w:szCs w:val="21"/>
        </w:rPr>
      </w:pPr>
    </w:p>
    <w:p w14:paraId="67C49F37" w14:textId="72ACC875" w:rsidR="006476D3" w:rsidRDefault="006476D3" w:rsidP="006476D3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NR.</w:t>
      </w:r>
      <w:r w:rsidR="00753739">
        <w:rPr>
          <w:rFonts w:ascii="Arial" w:hAnsi="Arial" w:cs="Arial"/>
          <w:sz w:val="21"/>
          <w:szCs w:val="21"/>
        </w:rPr>
        <w:t>25</w:t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CONTRASEMNEAZA</w:t>
      </w:r>
    </w:p>
    <w:p w14:paraId="01361BFC" w14:textId="4AA6058F" w:rsidR="006476D3" w:rsidRDefault="006476D3" w:rsidP="006476D3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Emisa la Alexandru Odobescu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SECRETAR  GENERAL</w:t>
      </w:r>
    </w:p>
    <w:p w14:paraId="018C4E0E" w14:textId="206F3D7D" w:rsidR="00464B8D" w:rsidRDefault="00654C4F" w:rsidP="00753739">
      <w:pPr>
        <w:spacing w:line="240" w:lineRule="auto"/>
        <w:jc w:val="both"/>
      </w:pPr>
      <w:r>
        <w:rPr>
          <w:rFonts w:ascii="Arial" w:hAnsi="Arial" w:cs="Arial"/>
          <w:sz w:val="21"/>
          <w:szCs w:val="21"/>
        </w:rPr>
        <w:t>Astăzi</w:t>
      </w:r>
      <w:r w:rsidR="006476D3">
        <w:rPr>
          <w:rFonts w:ascii="Arial" w:hAnsi="Arial" w:cs="Arial"/>
          <w:sz w:val="21"/>
          <w:szCs w:val="21"/>
        </w:rPr>
        <w:t xml:space="preserve"> </w:t>
      </w:r>
      <w:r w:rsidR="00753739">
        <w:rPr>
          <w:rFonts w:ascii="Arial" w:hAnsi="Arial" w:cs="Arial"/>
          <w:sz w:val="21"/>
          <w:szCs w:val="21"/>
        </w:rPr>
        <w:t>20.02.2025</w:t>
      </w:r>
      <w:r w:rsidR="006476D3">
        <w:rPr>
          <w:rFonts w:ascii="Arial" w:hAnsi="Arial" w:cs="Arial"/>
          <w:sz w:val="21"/>
          <w:szCs w:val="21"/>
        </w:rPr>
        <w:tab/>
      </w:r>
      <w:r w:rsidR="006476D3">
        <w:rPr>
          <w:rFonts w:ascii="Arial" w:hAnsi="Arial" w:cs="Arial"/>
          <w:sz w:val="21"/>
          <w:szCs w:val="21"/>
        </w:rPr>
        <w:tab/>
      </w:r>
      <w:r w:rsidR="006476D3">
        <w:rPr>
          <w:rFonts w:ascii="Arial" w:hAnsi="Arial" w:cs="Arial"/>
          <w:sz w:val="21"/>
          <w:szCs w:val="21"/>
        </w:rPr>
        <w:tab/>
      </w:r>
      <w:r w:rsidR="006476D3">
        <w:rPr>
          <w:rFonts w:ascii="Arial" w:hAnsi="Arial" w:cs="Arial"/>
          <w:sz w:val="21"/>
          <w:szCs w:val="21"/>
        </w:rPr>
        <w:tab/>
      </w:r>
      <w:r w:rsidR="006476D3">
        <w:rPr>
          <w:rFonts w:ascii="Arial" w:hAnsi="Arial" w:cs="Arial"/>
          <w:sz w:val="21"/>
          <w:szCs w:val="21"/>
        </w:rPr>
        <w:tab/>
      </w:r>
      <w:r w:rsidR="006476D3">
        <w:rPr>
          <w:rFonts w:ascii="Arial" w:hAnsi="Arial" w:cs="Arial"/>
          <w:sz w:val="21"/>
          <w:szCs w:val="21"/>
        </w:rPr>
        <w:tab/>
        <w:t>ILIE DOINITA</w:t>
      </w:r>
    </w:p>
    <w:sectPr w:rsidR="00464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064CE"/>
    <w:multiLevelType w:val="hybridMultilevel"/>
    <w:tmpl w:val="4828BAFC"/>
    <w:lvl w:ilvl="0" w:tplc="23105FE4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726A1627"/>
    <w:multiLevelType w:val="hybridMultilevel"/>
    <w:tmpl w:val="09762ED0"/>
    <w:lvl w:ilvl="0" w:tplc="4A168968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8FF54">
      <w:start w:val="1"/>
      <w:numFmt w:val="bullet"/>
      <w:lvlText w:val="o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6279D2">
      <w:start w:val="1"/>
      <w:numFmt w:val="bullet"/>
      <w:lvlText w:val="▪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1EF3CA">
      <w:start w:val="1"/>
      <w:numFmt w:val="bullet"/>
      <w:lvlText w:val="•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54CEAA">
      <w:start w:val="1"/>
      <w:numFmt w:val="bullet"/>
      <w:lvlText w:val="o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1AEB86">
      <w:start w:val="1"/>
      <w:numFmt w:val="bullet"/>
      <w:lvlText w:val="▪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885450">
      <w:start w:val="1"/>
      <w:numFmt w:val="bullet"/>
      <w:lvlText w:val="•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402D46">
      <w:start w:val="1"/>
      <w:numFmt w:val="bullet"/>
      <w:lvlText w:val="o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708458">
      <w:start w:val="1"/>
      <w:numFmt w:val="bullet"/>
      <w:lvlText w:val="▪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5845256">
    <w:abstractNumId w:val="0"/>
  </w:num>
  <w:num w:numId="2" w16cid:durableId="97426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09"/>
    <w:rsid w:val="00194006"/>
    <w:rsid w:val="001E0B23"/>
    <w:rsid w:val="00436CCF"/>
    <w:rsid w:val="00464B8D"/>
    <w:rsid w:val="006476D3"/>
    <w:rsid w:val="00654C4F"/>
    <w:rsid w:val="00753739"/>
    <w:rsid w:val="00816631"/>
    <w:rsid w:val="009961B2"/>
    <w:rsid w:val="00AC2864"/>
    <w:rsid w:val="00B16C1D"/>
    <w:rsid w:val="00B84B09"/>
    <w:rsid w:val="00E0464E"/>
    <w:rsid w:val="00E61104"/>
    <w:rsid w:val="00EB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2906"/>
  <w15:chartTrackingRefBased/>
  <w15:docId w15:val="{BDC3AC40-E290-486F-B8F7-5F98DEBB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6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5</cp:revision>
  <cp:lastPrinted>2025-02-21T06:42:00Z</cp:lastPrinted>
  <dcterms:created xsi:type="dcterms:W3CDTF">2023-03-30T12:41:00Z</dcterms:created>
  <dcterms:modified xsi:type="dcterms:W3CDTF">2025-02-21T06:42:00Z</dcterms:modified>
</cp:coreProperties>
</file>