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1A7E" w14:textId="1A78189B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JUDEȚUL </w:t>
      </w:r>
      <w:r w:rsidR="00AE42D1">
        <w:rPr>
          <w:sz w:val="24"/>
        </w:rPr>
        <w:t>CALARASI</w:t>
      </w:r>
    </w:p>
    <w:p w14:paraId="37780E71" w14:textId="182DE2BC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CONSILIUL LOCAL </w:t>
      </w:r>
      <w:r w:rsidR="00AE42D1">
        <w:rPr>
          <w:sz w:val="24"/>
        </w:rPr>
        <w:t>ALEXANDRU ODOBESCU</w:t>
      </w:r>
    </w:p>
    <w:p w14:paraId="13CEE782" w14:textId="5949E40B" w:rsidR="00504293" w:rsidRDefault="00000000">
      <w:pPr>
        <w:spacing w:after="349"/>
        <w:ind w:left="561" w:right="14" w:firstLine="0"/>
      </w:pPr>
      <w:r>
        <w:t xml:space="preserve">Nr. </w:t>
      </w:r>
      <w:r w:rsidR="00C73AF6">
        <w:t>699/27.02.</w:t>
      </w:r>
      <w:r w:rsidR="007F2CAE">
        <w:t>2025</w:t>
      </w:r>
    </w:p>
    <w:p w14:paraId="039433A2" w14:textId="2B3723A1" w:rsidR="00504293" w:rsidRDefault="00000000">
      <w:pPr>
        <w:spacing w:after="483" w:line="262" w:lineRule="auto"/>
        <w:ind w:left="870" w:right="908" w:firstLine="0"/>
        <w:jc w:val="center"/>
      </w:pPr>
      <w:r>
        <w:rPr>
          <w:sz w:val="24"/>
        </w:rPr>
        <w:t xml:space="preserve">MINUTA ședinței ordinare a Consiliului Local </w:t>
      </w:r>
      <w:r w:rsidR="00AE42D1">
        <w:rPr>
          <w:sz w:val="24"/>
        </w:rPr>
        <w:t>Alexandru Odobescu</w:t>
      </w:r>
      <w:r>
        <w:rPr>
          <w:sz w:val="24"/>
        </w:rPr>
        <w:t xml:space="preserve"> din data </w:t>
      </w:r>
      <w:r w:rsidR="00C73AF6">
        <w:rPr>
          <w:sz w:val="24"/>
        </w:rPr>
        <w:t>27 februarie</w:t>
      </w:r>
      <w:r w:rsidR="00AE42D1">
        <w:rPr>
          <w:sz w:val="24"/>
        </w:rPr>
        <w:t xml:space="preserve"> 2025</w:t>
      </w:r>
    </w:p>
    <w:p w14:paraId="678D7350" w14:textId="78CE3ECC" w:rsidR="00504293" w:rsidRDefault="00000000">
      <w:pPr>
        <w:spacing w:after="28"/>
        <w:ind w:left="416" w:right="14" w:firstLine="0"/>
      </w:pPr>
      <w:r>
        <w:rPr>
          <w:noProof/>
        </w:rPr>
        <w:drawing>
          <wp:inline distT="0" distB="0" distL="0" distR="0" wp14:anchorId="729481CF" wp14:editId="4644CF25">
            <wp:extent cx="6137" cy="6137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" cy="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CAE">
        <w:rPr>
          <w:color w:val="auto"/>
        </w:rPr>
        <w:t xml:space="preserve">Sunt </w:t>
      </w:r>
      <w:r w:rsidR="00AE42D1" w:rsidRPr="007F2CAE">
        <w:rPr>
          <w:color w:val="auto"/>
        </w:rPr>
        <w:t>prezenți</w:t>
      </w:r>
      <w:r w:rsidR="007F2CAE" w:rsidRPr="007F2CAE">
        <w:rPr>
          <w:color w:val="auto"/>
        </w:rPr>
        <w:t xml:space="preserve"> 10</w:t>
      </w:r>
      <w:r w:rsidRPr="007F2CAE">
        <w:rPr>
          <w:color w:val="auto"/>
        </w:rPr>
        <w:t xml:space="preserve"> (</w:t>
      </w:r>
      <w:r w:rsidR="007F2CAE" w:rsidRPr="007F2CAE">
        <w:rPr>
          <w:color w:val="auto"/>
        </w:rPr>
        <w:t>zece)</w:t>
      </w:r>
      <w:r w:rsidRPr="007F2CAE">
        <w:rPr>
          <w:color w:val="auto"/>
        </w:rPr>
        <w:t xml:space="preserve"> consilieri </w:t>
      </w:r>
      <w:r>
        <w:t>locali în funcție.</w:t>
      </w:r>
    </w:p>
    <w:p w14:paraId="388DBD5F" w14:textId="72919A38" w:rsidR="00504293" w:rsidRDefault="00000000">
      <w:pPr>
        <w:spacing w:after="55"/>
        <w:ind w:left="14" w:right="14" w:firstLine="454"/>
      </w:pPr>
      <w:r>
        <w:t xml:space="preserve">Ședința Consiliului Local </w:t>
      </w:r>
      <w:r w:rsidR="00AE42D1">
        <w:t>Alexandru Odobescu</w:t>
      </w:r>
      <w:r>
        <w:t xml:space="preserve"> s-a desfășurat legal, fiind îndeplinită cerința prevăzută de art. 137 alin. I din Ordonanța Guvernului nr. 57/2019 privind Codul Administrativ, cu modificările și completările ulterioare.</w:t>
      </w:r>
    </w:p>
    <w:p w14:paraId="30A6C246" w14:textId="2FCF3EE3" w:rsidR="00504293" w:rsidRPr="00D86BB6" w:rsidRDefault="00000000">
      <w:pPr>
        <w:spacing w:after="24" w:line="276" w:lineRule="auto"/>
        <w:ind w:left="10" w:firstLine="503"/>
        <w:jc w:val="left"/>
        <w:rPr>
          <w:color w:val="auto"/>
        </w:rPr>
      </w:pPr>
      <w:r w:rsidRPr="00D86BB6">
        <w:rPr>
          <w:color w:val="auto"/>
        </w:rPr>
        <w:t xml:space="preserve">În conformitate cu prevederile art. 138 alin, 15 din Codul administrativ, secretarul general al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supune spre aprobare Proces</w:t>
      </w:r>
      <w:r w:rsidR="00475EC8">
        <w:rPr>
          <w:color w:val="auto"/>
        </w:rPr>
        <w:t>ul</w:t>
      </w:r>
      <w:r w:rsidRPr="00D86BB6">
        <w:rPr>
          <w:color w:val="auto"/>
        </w:rPr>
        <w:t>-verbal ale ședințe</w:t>
      </w:r>
      <w:r w:rsidR="00475EC8">
        <w:rPr>
          <w:color w:val="auto"/>
        </w:rPr>
        <w:t>i</w:t>
      </w:r>
      <w:r w:rsidRPr="00D86BB6">
        <w:rPr>
          <w:color w:val="auto"/>
        </w:rPr>
        <w:t xml:space="preserve"> anterioare, iar acestea se aproba cu </w:t>
      </w:r>
      <w:r w:rsidR="007F2CAE" w:rsidRPr="00D86BB6">
        <w:rPr>
          <w:color w:val="auto"/>
        </w:rPr>
        <w:t>10</w:t>
      </w:r>
      <w:r w:rsidR="00475EC8">
        <w:rPr>
          <w:color w:val="auto"/>
        </w:rPr>
        <w:t xml:space="preserve"> </w:t>
      </w:r>
      <w:r w:rsidRPr="00D86BB6">
        <w:rPr>
          <w:color w:val="auto"/>
        </w:rPr>
        <w:t>voturi „pentru".</w:t>
      </w:r>
    </w:p>
    <w:p w14:paraId="7EBB8043" w14:textId="77777777" w:rsidR="00504293" w:rsidRPr="00D86BB6" w:rsidRDefault="00000000">
      <w:pPr>
        <w:spacing w:after="355"/>
        <w:ind w:left="522" w:right="14" w:firstLine="0"/>
        <w:rPr>
          <w:color w:val="auto"/>
        </w:rPr>
      </w:pPr>
      <w:r w:rsidRPr="00D86BB6">
        <w:rPr>
          <w:color w:val="auto"/>
        </w:rPr>
        <w:t>În cadrul ședinței au fost adoptate următoarele hotărâri:</w:t>
      </w:r>
    </w:p>
    <w:p w14:paraId="7A348CA3" w14:textId="0F409EE9" w:rsidR="00504293" w:rsidRPr="00D86BB6" w:rsidRDefault="00000000" w:rsidP="007F2CAE">
      <w:pPr>
        <w:pStyle w:val="Listparagraf"/>
        <w:numPr>
          <w:ilvl w:val="0"/>
          <w:numId w:val="1"/>
        </w:numPr>
        <w:ind w:right="14"/>
        <w:rPr>
          <w:color w:val="auto"/>
        </w:rPr>
      </w:pPr>
      <w:r w:rsidRPr="00D86BB6">
        <w:rPr>
          <w:color w:val="auto"/>
        </w:rPr>
        <w:t xml:space="preserve">HOTĂRÂREA NR </w:t>
      </w:r>
      <w:r w:rsidR="00475EC8">
        <w:rPr>
          <w:color w:val="auto"/>
        </w:rPr>
        <w:t>7</w:t>
      </w:r>
      <w:r w:rsidR="007F2CAE" w:rsidRPr="00D86BB6">
        <w:rPr>
          <w:color w:val="auto"/>
        </w:rPr>
        <w:t xml:space="preserve">/2025 </w:t>
      </w:r>
      <w:r w:rsidRPr="00D86BB6">
        <w:rPr>
          <w:color w:val="auto"/>
        </w:rPr>
        <w:t xml:space="preserve"> </w:t>
      </w:r>
      <w:r w:rsidR="00475EC8" w:rsidRPr="00475EC8">
        <w:rPr>
          <w:color w:val="auto"/>
        </w:rPr>
        <w:t>pentru modificarea și completarea Anexei la H.C.L. nr.77/15 noiembrie 2024 privind reorganizarea comisiilor de specialitate ale Consiliului local al Comunei Alexandru Odobescu</w:t>
      </w:r>
      <w:r w:rsidR="007F2CAE" w:rsidRPr="00D86BB6">
        <w:rPr>
          <w:color w:val="auto"/>
        </w:rPr>
        <w:t>.</w:t>
      </w:r>
    </w:p>
    <w:p w14:paraId="4D04449F" w14:textId="20AB7374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HOTĂRÂREA NR </w:t>
      </w:r>
      <w:r w:rsidR="00475EC8">
        <w:rPr>
          <w:color w:val="auto"/>
        </w:rPr>
        <w:t>8</w:t>
      </w:r>
      <w:r w:rsidR="007F2CAE" w:rsidRPr="00D86BB6">
        <w:rPr>
          <w:color w:val="auto"/>
        </w:rPr>
        <w:t>/2025</w:t>
      </w:r>
      <w:r w:rsidRPr="00D86BB6">
        <w:rPr>
          <w:color w:val="auto"/>
        </w:rPr>
        <w:t xml:space="preserve"> </w:t>
      </w:r>
      <w:r w:rsidR="00475EC8" w:rsidRPr="00475EC8">
        <w:rPr>
          <w:color w:val="auto"/>
        </w:rPr>
        <w:t>privind aderarea comunei Alexandru Odobescu la Asociația Comunelor din România</w:t>
      </w:r>
      <w:r w:rsidR="007F2CAE" w:rsidRPr="00D86BB6">
        <w:rPr>
          <w:color w:val="auto"/>
        </w:rPr>
        <w:t>.</w:t>
      </w:r>
    </w:p>
    <w:p w14:paraId="37C967E5" w14:textId="30CEE681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HOTĂRAREA NR. </w:t>
      </w:r>
      <w:r w:rsidR="00475EC8">
        <w:rPr>
          <w:color w:val="auto"/>
        </w:rPr>
        <w:t>9</w:t>
      </w:r>
      <w:r w:rsidR="007F2CAE" w:rsidRPr="00D86BB6">
        <w:rPr>
          <w:color w:val="auto"/>
        </w:rPr>
        <w:t>/2025</w:t>
      </w:r>
      <w:r w:rsidRPr="00D86BB6">
        <w:rPr>
          <w:color w:val="auto"/>
        </w:rPr>
        <w:t xml:space="preserve"> </w:t>
      </w:r>
      <w:r w:rsidR="00475EC8" w:rsidRPr="00475EC8">
        <w:rPr>
          <w:color w:val="auto"/>
        </w:rPr>
        <w:t>Privind aprobarea contului de execuție al bugetului local pe anul 2024</w:t>
      </w:r>
      <w:r w:rsidRPr="00D86BB6">
        <w:rPr>
          <w:color w:val="auto"/>
        </w:rPr>
        <w:t>.</w:t>
      </w:r>
    </w:p>
    <w:p w14:paraId="3000D517" w14:textId="77777777" w:rsidR="00475EC8" w:rsidRDefault="00000000" w:rsidP="00475EC8">
      <w:pPr>
        <w:numPr>
          <w:ilvl w:val="0"/>
          <w:numId w:val="1"/>
        </w:numPr>
        <w:spacing w:after="366"/>
        <w:ind w:right="14" w:hanging="338"/>
        <w:rPr>
          <w:color w:val="auto"/>
        </w:rPr>
      </w:pPr>
      <w:r w:rsidRPr="00475EC8">
        <w:rPr>
          <w:color w:val="auto"/>
        </w:rPr>
        <w:t xml:space="preserve">HOTĂRÂREA NR. </w:t>
      </w:r>
      <w:r w:rsidR="00475EC8" w:rsidRPr="00475EC8">
        <w:rPr>
          <w:color w:val="auto"/>
        </w:rPr>
        <w:t>10</w:t>
      </w:r>
      <w:r w:rsidR="00D86BB6" w:rsidRPr="00475EC8">
        <w:rPr>
          <w:color w:val="auto"/>
        </w:rPr>
        <w:t>/2025</w:t>
      </w:r>
      <w:r w:rsidRPr="00475EC8">
        <w:rPr>
          <w:color w:val="auto"/>
        </w:rPr>
        <w:t xml:space="preserve"> </w:t>
      </w:r>
      <w:r w:rsidR="00475EC8" w:rsidRPr="00475EC8">
        <w:rPr>
          <w:color w:val="auto"/>
        </w:rPr>
        <w:t>privind acordarea unui mandat special domnului DINU CRISTIAN-LORIN în vederea exercitării atribuțiilor Comunei Alexandru Odobescu, județul Călărași în Adunarea Generală a Asociației de Dezvoltare Intercomunitară “ECOMANAGEMENT SALUBRIS”</w:t>
      </w:r>
    </w:p>
    <w:p w14:paraId="4F089E6B" w14:textId="1AEE59B4" w:rsidR="00504293" w:rsidRPr="00D86BB6" w:rsidRDefault="00D86BB6" w:rsidP="00475EC8">
      <w:pPr>
        <w:spacing w:after="0" w:line="263" w:lineRule="auto"/>
        <w:ind w:left="0" w:firstLine="352"/>
        <w:rPr>
          <w:color w:val="auto"/>
        </w:rPr>
      </w:pPr>
      <w:r w:rsidRPr="00D86BB6">
        <w:rPr>
          <w:color w:val="auto"/>
        </w:rPr>
        <w:t>In conformitate cu prevederile art</w:t>
      </w:r>
      <w:r>
        <w:rPr>
          <w:color w:val="auto"/>
        </w:rPr>
        <w:t>. 11</w:t>
      </w:r>
      <w:r w:rsidRPr="00D86BB6">
        <w:rPr>
          <w:color w:val="auto"/>
        </w:rPr>
        <w:t xml:space="preserve"> din Legea nr. 52/2003 privind transparenta decizională în administrația publică, minuta se va afișa la sediul Primăriei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si se va publica pe site-ul propriu.</w:t>
      </w:r>
    </w:p>
    <w:p w14:paraId="18B25CB8" w14:textId="03E88E86" w:rsidR="00504293" w:rsidRDefault="00AE42D1">
      <w:pPr>
        <w:spacing w:after="77" w:line="259" w:lineRule="auto"/>
        <w:ind w:left="10" w:right="-15" w:hanging="10"/>
        <w:jc w:val="right"/>
      </w:pPr>
      <w:r>
        <w:t xml:space="preserve">Alexandru Odobescu, la </w:t>
      </w:r>
      <w:r w:rsidR="00475EC8">
        <w:t>27 februarie</w:t>
      </w:r>
      <w:r>
        <w:t xml:space="preserve"> 2025</w:t>
      </w:r>
    </w:p>
    <w:tbl>
      <w:tblPr>
        <w:tblStyle w:val="TableGrid"/>
        <w:tblW w:w="8147" w:type="dxa"/>
        <w:tblInd w:w="106" w:type="dxa"/>
        <w:tblLook w:val="04A0" w:firstRow="1" w:lastRow="0" w:firstColumn="1" w:lastColumn="0" w:noHBand="0" w:noVBand="1"/>
      </w:tblPr>
      <w:tblGrid>
        <w:gridCol w:w="4590"/>
        <w:gridCol w:w="3557"/>
      </w:tblGrid>
      <w:tr w:rsidR="00504293" w14:paraId="35DFE84D" w14:textId="77777777">
        <w:trPr>
          <w:trHeight w:val="290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0D9BCBA6" w14:textId="77777777" w:rsidR="005042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PREȘEDINTE DE ȘEDINȚĂ,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CE059C0" w14:textId="77777777" w:rsidR="00504293" w:rsidRDefault="00000000">
            <w:pPr>
              <w:spacing w:after="0" w:line="259" w:lineRule="auto"/>
              <w:ind w:left="0" w:right="232" w:firstLine="0"/>
              <w:jc w:val="right"/>
            </w:pPr>
            <w:r>
              <w:t>CONTRASEMNEAZĂ</w:t>
            </w:r>
          </w:p>
        </w:tc>
      </w:tr>
      <w:tr w:rsidR="00504293" w14:paraId="6A34994B" w14:textId="77777777" w:rsidTr="00475EC8">
        <w:trPr>
          <w:trHeight w:val="33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9DFABBC" w14:textId="0078296E" w:rsidR="00504293" w:rsidRDefault="00475EC8">
            <w:pPr>
              <w:spacing w:after="0" w:line="259" w:lineRule="auto"/>
              <w:ind w:left="406" w:firstLine="0"/>
              <w:jc w:val="left"/>
            </w:pPr>
            <w:r>
              <w:t>Bordeianu Dumitru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4CC3C5D" w14:textId="77777777" w:rsidR="005042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SECRETAR GENERAL,</w:t>
            </w:r>
          </w:p>
        </w:tc>
      </w:tr>
    </w:tbl>
    <w:p w14:paraId="696F6C24" w14:textId="7E51BDB0" w:rsidR="00504293" w:rsidRDefault="00AE42D1">
      <w:pPr>
        <w:spacing w:line="259" w:lineRule="auto"/>
        <w:ind w:left="10" w:right="812" w:hanging="10"/>
        <w:jc w:val="right"/>
      </w:pPr>
      <w:r>
        <w:t>Ilie Doinita</w:t>
      </w:r>
    </w:p>
    <w:sectPr w:rsidR="00504293">
      <w:type w:val="continuous"/>
      <w:pgSz w:w="12332" w:h="20295"/>
      <w:pgMar w:top="1029" w:right="1488" w:bottom="7849" w:left="19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079C"/>
    <w:multiLevelType w:val="hybridMultilevel"/>
    <w:tmpl w:val="A1BE930E"/>
    <w:lvl w:ilvl="0" w:tplc="DE5E600E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0E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C6B4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A35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85B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4A1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02C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680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27D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4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93"/>
    <w:rsid w:val="00026A3D"/>
    <w:rsid w:val="00070193"/>
    <w:rsid w:val="00475EC8"/>
    <w:rsid w:val="00504293"/>
    <w:rsid w:val="007F2CAE"/>
    <w:rsid w:val="00A8687C"/>
    <w:rsid w:val="00AE42D1"/>
    <w:rsid w:val="00C73AF6"/>
    <w:rsid w:val="00D86BB6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FD"/>
  <w15:docId w15:val="{7F9F1FD8-6C6D-4176-A7EB-3A0841B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900" w:hanging="33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F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6</cp:revision>
  <cp:lastPrinted>2025-02-27T10:45:00Z</cp:lastPrinted>
  <dcterms:created xsi:type="dcterms:W3CDTF">2025-01-28T14:41:00Z</dcterms:created>
  <dcterms:modified xsi:type="dcterms:W3CDTF">2025-02-27T10:45:00Z</dcterms:modified>
</cp:coreProperties>
</file>